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30D68" w14:textId="77777777" w:rsidR="00815B31" w:rsidRPr="007D60F3" w:rsidRDefault="00815B31" w:rsidP="007D60F3">
      <w:pPr>
        <w:pStyle w:val="Subtitle"/>
        <w:spacing w:after="0" w:line="480" w:lineRule="auto"/>
        <w:contextualSpacing/>
        <w:rPr>
          <w:rFonts w:ascii="Times New Roman" w:hAnsi="Times New Roman" w:cs="Times New Roman"/>
          <w:color w:val="auto"/>
          <w:sz w:val="24"/>
          <w:szCs w:val="24"/>
        </w:rPr>
      </w:pPr>
      <w:bookmarkStart w:id="0" w:name="_GoBack"/>
      <w:bookmarkEnd w:id="0"/>
    </w:p>
    <w:p w14:paraId="1393B036" w14:textId="77777777" w:rsidR="00815B31" w:rsidRPr="007D60F3" w:rsidRDefault="00815B31" w:rsidP="007D60F3">
      <w:pPr>
        <w:spacing w:after="0" w:line="480" w:lineRule="auto"/>
        <w:ind w:firstLine="720"/>
        <w:contextualSpacing/>
        <w:rPr>
          <w:rFonts w:ascii="Times New Roman" w:hAnsi="Times New Roman" w:cs="Times New Roman"/>
          <w:sz w:val="24"/>
          <w:szCs w:val="24"/>
        </w:rPr>
      </w:pPr>
    </w:p>
    <w:p w14:paraId="411828B5" w14:textId="77777777" w:rsidR="00815B31" w:rsidRPr="007D60F3" w:rsidRDefault="00815B31" w:rsidP="007D60F3">
      <w:pPr>
        <w:spacing w:after="0" w:line="480" w:lineRule="auto"/>
        <w:ind w:firstLine="720"/>
        <w:contextualSpacing/>
        <w:rPr>
          <w:rFonts w:ascii="Times New Roman" w:hAnsi="Times New Roman" w:cs="Times New Roman"/>
          <w:sz w:val="24"/>
          <w:szCs w:val="24"/>
        </w:rPr>
      </w:pPr>
    </w:p>
    <w:p w14:paraId="31DF0D3A" w14:textId="77777777" w:rsidR="00815B31" w:rsidRPr="007D60F3" w:rsidRDefault="00815B31" w:rsidP="007D60F3">
      <w:pPr>
        <w:spacing w:after="0" w:line="480" w:lineRule="auto"/>
        <w:ind w:firstLine="720"/>
        <w:contextualSpacing/>
        <w:rPr>
          <w:rFonts w:ascii="Times New Roman" w:hAnsi="Times New Roman" w:cs="Times New Roman"/>
          <w:sz w:val="24"/>
          <w:szCs w:val="24"/>
        </w:rPr>
      </w:pPr>
    </w:p>
    <w:p w14:paraId="6122BE27" w14:textId="77777777" w:rsidR="00CD3446" w:rsidRPr="007D60F3" w:rsidRDefault="00CD3446" w:rsidP="007D60F3">
      <w:pPr>
        <w:spacing w:after="0" w:line="480" w:lineRule="auto"/>
        <w:ind w:firstLine="720"/>
        <w:contextualSpacing/>
        <w:jc w:val="center"/>
        <w:rPr>
          <w:rFonts w:ascii="Times New Roman" w:hAnsi="Times New Roman" w:cs="Times New Roman"/>
          <w:sz w:val="24"/>
          <w:szCs w:val="24"/>
          <w:shd w:val="clear" w:color="auto" w:fill="FFFFFF"/>
        </w:rPr>
      </w:pPr>
    </w:p>
    <w:p w14:paraId="43CDF1AA" w14:textId="77777777" w:rsidR="00CD3446" w:rsidRPr="007D60F3" w:rsidRDefault="00CD3446" w:rsidP="007D60F3">
      <w:pPr>
        <w:spacing w:after="0" w:line="480" w:lineRule="auto"/>
        <w:ind w:firstLine="720"/>
        <w:contextualSpacing/>
        <w:jc w:val="center"/>
        <w:rPr>
          <w:rFonts w:ascii="Times New Roman" w:hAnsi="Times New Roman" w:cs="Times New Roman"/>
          <w:sz w:val="24"/>
          <w:szCs w:val="24"/>
          <w:shd w:val="clear" w:color="auto" w:fill="FFFFFF"/>
        </w:rPr>
      </w:pPr>
    </w:p>
    <w:p w14:paraId="37EF55C2" w14:textId="77777777" w:rsidR="00CD3446" w:rsidRPr="007D60F3" w:rsidRDefault="00CD3446" w:rsidP="007D60F3">
      <w:pPr>
        <w:spacing w:after="0" w:line="480" w:lineRule="auto"/>
        <w:ind w:firstLine="720"/>
        <w:contextualSpacing/>
        <w:jc w:val="center"/>
        <w:rPr>
          <w:rFonts w:ascii="Times New Roman" w:hAnsi="Times New Roman" w:cs="Times New Roman"/>
          <w:sz w:val="24"/>
          <w:szCs w:val="24"/>
          <w:shd w:val="clear" w:color="auto" w:fill="FFFFFF"/>
        </w:rPr>
      </w:pPr>
    </w:p>
    <w:p w14:paraId="312E914E" w14:textId="4B68984E" w:rsidR="00FF6641" w:rsidRPr="007D60F3" w:rsidRDefault="00414EC9" w:rsidP="007D60F3">
      <w:pPr>
        <w:spacing w:after="0" w:line="480" w:lineRule="auto"/>
        <w:ind w:firstLine="720"/>
        <w:contextualSpacing/>
        <w:jc w:val="center"/>
        <w:rPr>
          <w:rFonts w:ascii="Times New Roman" w:hAnsi="Times New Roman" w:cs="Times New Roman"/>
          <w:sz w:val="24"/>
          <w:szCs w:val="24"/>
        </w:rPr>
      </w:pPr>
      <w:r w:rsidRPr="007D60F3">
        <w:rPr>
          <w:rFonts w:ascii="Times New Roman" w:hAnsi="Times New Roman" w:cs="Times New Roman"/>
          <w:sz w:val="24"/>
          <w:szCs w:val="24"/>
          <w:shd w:val="clear" w:color="auto" w:fill="FFFFFF"/>
        </w:rPr>
        <w:t xml:space="preserve">SLAVERY AND ITS LEGACY IN PRESENT AMERICA </w:t>
      </w:r>
    </w:p>
    <w:p w14:paraId="42DD64A0" w14:textId="426A31DB" w:rsidR="00FF6641" w:rsidRPr="007D60F3" w:rsidRDefault="00FF6641" w:rsidP="007D60F3">
      <w:pPr>
        <w:spacing w:after="0" w:line="480" w:lineRule="auto"/>
        <w:ind w:firstLine="720"/>
        <w:contextualSpacing/>
        <w:jc w:val="center"/>
        <w:rPr>
          <w:rFonts w:ascii="Times New Roman" w:hAnsi="Times New Roman" w:cs="Times New Roman"/>
          <w:sz w:val="24"/>
          <w:szCs w:val="24"/>
        </w:rPr>
      </w:pPr>
    </w:p>
    <w:p w14:paraId="5B4247A9" w14:textId="77777777" w:rsidR="001B4F21" w:rsidRPr="007D60F3" w:rsidRDefault="001B4F21" w:rsidP="007D60F3">
      <w:pPr>
        <w:spacing w:after="0" w:line="480" w:lineRule="auto"/>
        <w:ind w:firstLine="720"/>
        <w:contextualSpacing/>
        <w:jc w:val="center"/>
        <w:rPr>
          <w:rFonts w:ascii="Times New Roman" w:hAnsi="Times New Roman" w:cs="Times New Roman"/>
          <w:sz w:val="24"/>
          <w:szCs w:val="24"/>
        </w:rPr>
      </w:pPr>
    </w:p>
    <w:p w14:paraId="33EE26C0" w14:textId="77777777" w:rsidR="001B4F21" w:rsidRPr="007D60F3" w:rsidRDefault="001B4F21" w:rsidP="007D60F3">
      <w:pPr>
        <w:spacing w:after="0" w:line="480" w:lineRule="auto"/>
        <w:ind w:firstLine="720"/>
        <w:contextualSpacing/>
        <w:jc w:val="center"/>
        <w:rPr>
          <w:rFonts w:ascii="Times New Roman" w:hAnsi="Times New Roman" w:cs="Times New Roman"/>
          <w:sz w:val="24"/>
          <w:szCs w:val="24"/>
        </w:rPr>
      </w:pPr>
    </w:p>
    <w:p w14:paraId="72DF4236" w14:textId="0CB660C5" w:rsidR="00FF6641" w:rsidRPr="007D60F3" w:rsidRDefault="00414EC9" w:rsidP="007D60F3">
      <w:pPr>
        <w:spacing w:after="0" w:line="480" w:lineRule="auto"/>
        <w:ind w:firstLine="720"/>
        <w:contextualSpacing/>
        <w:jc w:val="center"/>
        <w:rPr>
          <w:rFonts w:ascii="Times New Roman" w:hAnsi="Times New Roman" w:cs="Times New Roman"/>
          <w:sz w:val="24"/>
          <w:szCs w:val="24"/>
        </w:rPr>
      </w:pPr>
      <w:r w:rsidRPr="007D60F3">
        <w:rPr>
          <w:rFonts w:ascii="Times New Roman" w:hAnsi="Times New Roman" w:cs="Times New Roman"/>
          <w:sz w:val="24"/>
          <w:szCs w:val="24"/>
        </w:rPr>
        <w:t>Name</w:t>
      </w:r>
    </w:p>
    <w:p w14:paraId="305BB313" w14:textId="71D2BBF8" w:rsidR="00FF6641" w:rsidRPr="007D60F3" w:rsidRDefault="00414EC9" w:rsidP="007D60F3">
      <w:pPr>
        <w:spacing w:after="0" w:line="480" w:lineRule="auto"/>
        <w:ind w:firstLine="720"/>
        <w:contextualSpacing/>
        <w:jc w:val="center"/>
        <w:rPr>
          <w:rFonts w:ascii="Times New Roman" w:hAnsi="Times New Roman" w:cs="Times New Roman"/>
          <w:sz w:val="24"/>
          <w:szCs w:val="24"/>
        </w:rPr>
      </w:pPr>
      <w:r w:rsidRPr="007D60F3">
        <w:rPr>
          <w:rFonts w:ascii="Times New Roman" w:hAnsi="Times New Roman" w:cs="Times New Roman"/>
          <w:sz w:val="24"/>
          <w:szCs w:val="24"/>
        </w:rPr>
        <w:t>Class</w:t>
      </w:r>
    </w:p>
    <w:p w14:paraId="3C82182C" w14:textId="2C0B44C5" w:rsidR="00FF6641" w:rsidRPr="007D60F3" w:rsidRDefault="00414EC9" w:rsidP="007D60F3">
      <w:pPr>
        <w:spacing w:after="0" w:line="480" w:lineRule="auto"/>
        <w:ind w:firstLine="720"/>
        <w:contextualSpacing/>
        <w:jc w:val="center"/>
        <w:rPr>
          <w:rFonts w:ascii="Times New Roman" w:hAnsi="Times New Roman" w:cs="Times New Roman"/>
          <w:sz w:val="24"/>
          <w:szCs w:val="24"/>
        </w:rPr>
      </w:pPr>
      <w:r w:rsidRPr="007D60F3">
        <w:rPr>
          <w:rFonts w:ascii="Times New Roman" w:hAnsi="Times New Roman" w:cs="Times New Roman"/>
          <w:sz w:val="24"/>
          <w:szCs w:val="24"/>
        </w:rPr>
        <w:t>Date</w:t>
      </w:r>
    </w:p>
    <w:p w14:paraId="4759FE6D" w14:textId="77777777" w:rsidR="00FF6641" w:rsidRPr="007D60F3" w:rsidRDefault="00FF6641" w:rsidP="007D60F3">
      <w:pPr>
        <w:spacing w:after="0" w:line="480" w:lineRule="auto"/>
        <w:ind w:firstLine="720"/>
        <w:contextualSpacing/>
        <w:jc w:val="center"/>
        <w:rPr>
          <w:rFonts w:ascii="Times New Roman" w:hAnsi="Times New Roman" w:cs="Times New Roman"/>
          <w:sz w:val="24"/>
          <w:szCs w:val="24"/>
        </w:rPr>
      </w:pPr>
    </w:p>
    <w:p w14:paraId="50991174" w14:textId="77777777" w:rsidR="00815B31" w:rsidRPr="007D60F3" w:rsidRDefault="00815B31" w:rsidP="007D60F3">
      <w:pPr>
        <w:spacing w:after="0" w:line="480" w:lineRule="auto"/>
        <w:ind w:firstLine="720"/>
        <w:contextualSpacing/>
        <w:rPr>
          <w:rFonts w:ascii="Times New Roman" w:hAnsi="Times New Roman" w:cs="Times New Roman"/>
          <w:sz w:val="24"/>
          <w:szCs w:val="24"/>
        </w:rPr>
      </w:pPr>
    </w:p>
    <w:p w14:paraId="6D48F8B8" w14:textId="77777777" w:rsidR="00815B31" w:rsidRPr="007D60F3" w:rsidRDefault="00815B31" w:rsidP="007D60F3">
      <w:pPr>
        <w:spacing w:after="0" w:line="480" w:lineRule="auto"/>
        <w:ind w:firstLine="720"/>
        <w:contextualSpacing/>
        <w:rPr>
          <w:rFonts w:ascii="Times New Roman" w:hAnsi="Times New Roman" w:cs="Times New Roman"/>
          <w:sz w:val="24"/>
          <w:szCs w:val="24"/>
        </w:rPr>
      </w:pPr>
    </w:p>
    <w:p w14:paraId="33C45FE6" w14:textId="77777777" w:rsidR="00815B31" w:rsidRPr="007D60F3" w:rsidRDefault="00815B31" w:rsidP="007D60F3">
      <w:pPr>
        <w:spacing w:after="0" w:line="480" w:lineRule="auto"/>
        <w:ind w:firstLine="720"/>
        <w:contextualSpacing/>
        <w:rPr>
          <w:rFonts w:ascii="Times New Roman" w:hAnsi="Times New Roman" w:cs="Times New Roman"/>
          <w:sz w:val="24"/>
          <w:szCs w:val="24"/>
        </w:rPr>
      </w:pPr>
    </w:p>
    <w:p w14:paraId="03CE2A68" w14:textId="77777777" w:rsidR="008761F2" w:rsidRPr="007D60F3" w:rsidRDefault="008761F2" w:rsidP="007D60F3">
      <w:pPr>
        <w:spacing w:after="0" w:line="480" w:lineRule="auto"/>
        <w:ind w:firstLine="720"/>
        <w:contextualSpacing/>
        <w:rPr>
          <w:rFonts w:ascii="Times New Roman" w:hAnsi="Times New Roman" w:cs="Times New Roman"/>
          <w:sz w:val="24"/>
          <w:szCs w:val="24"/>
        </w:rPr>
      </w:pPr>
    </w:p>
    <w:p w14:paraId="53517B50" w14:textId="77777777" w:rsidR="00CD3446" w:rsidRPr="007D60F3" w:rsidRDefault="00CD3446" w:rsidP="007D60F3">
      <w:pPr>
        <w:spacing w:after="0" w:line="480" w:lineRule="auto"/>
        <w:ind w:firstLine="720"/>
        <w:contextualSpacing/>
        <w:rPr>
          <w:rFonts w:ascii="Times New Roman" w:hAnsi="Times New Roman" w:cs="Times New Roman"/>
          <w:sz w:val="24"/>
          <w:szCs w:val="24"/>
        </w:rPr>
      </w:pPr>
    </w:p>
    <w:p w14:paraId="0B29CE4D" w14:textId="77777777" w:rsidR="00623273" w:rsidRPr="007D60F3" w:rsidRDefault="00623273" w:rsidP="007D60F3">
      <w:pPr>
        <w:spacing w:after="0" w:line="480" w:lineRule="auto"/>
        <w:contextualSpacing/>
        <w:jc w:val="center"/>
        <w:rPr>
          <w:rFonts w:ascii="Times New Roman" w:hAnsi="Times New Roman" w:cs="Times New Roman"/>
          <w:b/>
          <w:sz w:val="24"/>
          <w:szCs w:val="24"/>
        </w:rPr>
      </w:pPr>
    </w:p>
    <w:p w14:paraId="705C1AC8" w14:textId="77777777" w:rsidR="00623273" w:rsidRPr="007D60F3" w:rsidRDefault="00623273" w:rsidP="007D60F3">
      <w:pPr>
        <w:spacing w:after="0" w:line="480" w:lineRule="auto"/>
        <w:contextualSpacing/>
        <w:jc w:val="center"/>
        <w:rPr>
          <w:rFonts w:ascii="Times New Roman" w:hAnsi="Times New Roman" w:cs="Times New Roman"/>
          <w:b/>
          <w:sz w:val="24"/>
          <w:szCs w:val="24"/>
        </w:rPr>
      </w:pPr>
    </w:p>
    <w:p w14:paraId="438C5A79" w14:textId="77777777" w:rsidR="00623273" w:rsidRPr="007D60F3" w:rsidRDefault="00623273" w:rsidP="007D60F3">
      <w:pPr>
        <w:spacing w:after="0" w:line="480" w:lineRule="auto"/>
        <w:contextualSpacing/>
        <w:jc w:val="center"/>
        <w:rPr>
          <w:rFonts w:ascii="Times New Roman" w:hAnsi="Times New Roman" w:cs="Times New Roman"/>
          <w:b/>
          <w:sz w:val="24"/>
          <w:szCs w:val="24"/>
        </w:rPr>
      </w:pPr>
    </w:p>
    <w:p w14:paraId="2D410C7C" w14:textId="780713DD" w:rsidR="00623273" w:rsidRPr="007D60F3" w:rsidRDefault="00414EC9" w:rsidP="007D60F3">
      <w:pPr>
        <w:pStyle w:val="NormalWeb"/>
        <w:spacing w:before="0" w:beforeAutospacing="0" w:after="0" w:afterAutospacing="0" w:line="480" w:lineRule="auto"/>
      </w:pPr>
      <w:r w:rsidRPr="007D60F3">
        <w:lastRenderedPageBreak/>
        <w:t xml:space="preserve">           The 17th and 18th centuries were a period marked by the enslaving of Africans from African nations to European colonies to work in production areas. The trade of </w:t>
      </w:r>
      <w:r w:rsidRPr="007D60F3">
        <w:t>slaves then become lucrative during the 17th century as Africans would provide labor to American industries and farms while experiencing oppression and other kinds of inhumane</w:t>
      </w:r>
      <w:r w:rsidRPr="007D60F3">
        <w:rPr>
          <w:shd w:val="clear" w:color="auto" w:fill="FFFFFF"/>
        </w:rPr>
        <w:t>.</w:t>
      </w:r>
      <w:r w:rsidRPr="007D60F3">
        <w:t xml:space="preserve"> Slavery in America was not different from any other of slavery that was practiced in other parts of the world. For instance, slaves were poorly treated and prohibited from participating in education, free movement, and other fundamental rights entitled to</w:t>
      </w:r>
      <w:r w:rsidRPr="007D60F3">
        <w:t xml:space="preserve"> whites and other citizens who were not slaves. The e</w:t>
      </w:r>
      <w:r w:rsidR="00D353E5" w:rsidRPr="007D60F3">
        <w:t>mancipation proclamation in 1863</w:t>
      </w:r>
      <w:r w:rsidRPr="007D60F3">
        <w:t xml:space="preserve"> by President Lincoln paved the way for the end of slavery in America.</w:t>
      </w:r>
      <w:r>
        <w:rPr>
          <w:rStyle w:val="FootnoteReference"/>
        </w:rPr>
        <w:footnoteReference w:id="1"/>
      </w:r>
      <w:r w:rsidRPr="007D60F3">
        <w:t xml:space="preserve"> Approximately three million slaves were freed the following year, which then made the African Ameri</w:t>
      </w:r>
      <w:r w:rsidRPr="007D60F3">
        <w:t>cans enjoy some of the privileges by the Whites. Although slavery was abolished, society was significantly impacted, and the effect has been witnessed centuries later. For example, racial police profiling, segregation in schools, unequal opportunities amon</w:t>
      </w:r>
      <w:r w:rsidRPr="007D60F3">
        <w:t>g African Americans and Whites are some of the evident effects that the impacts of slavery manifest in the new world.</w:t>
      </w:r>
    </w:p>
    <w:p w14:paraId="3388AE90" w14:textId="31A0F4ED" w:rsidR="00623273" w:rsidRPr="007D60F3" w:rsidRDefault="00414EC9" w:rsidP="007D60F3">
      <w:pPr>
        <w:pStyle w:val="NormalWeb"/>
        <w:spacing w:before="0" w:beforeAutospacing="0" w:after="0" w:afterAutospacing="0" w:line="480" w:lineRule="auto"/>
      </w:pPr>
      <w:r w:rsidRPr="007D60F3">
        <w:t>           Schools being segregated by race, ethnicity, and income level in America is a form of slavery that still exists in the new worl</w:t>
      </w:r>
      <w:r w:rsidRPr="007D60F3">
        <w:t xml:space="preserve">d. School segregation has negative impacts on the education process, with the blacks undergoing the worst challenge. The segregation in education meant the education system does not cater to the needs of Whites and Blacks and therefore calls </w:t>
      </w:r>
      <w:r w:rsidRPr="007D60F3">
        <w:lastRenderedPageBreak/>
        <w:t>for the exclus</w:t>
      </w:r>
      <w:r w:rsidRPr="007D60F3">
        <w:t xml:space="preserve">ion of a particular race in the educational requirements. The 1980s was a period that marked education segregation in America based on the status quo, and most of the African American children experienced a challenge to pursue their educational goals. The </w:t>
      </w:r>
      <w:r w:rsidRPr="007D60F3">
        <w:t>whites who occupy the majority of the middle and the upper class in America could secure better schools for their children compared to African Americans. The inequality then creates a social-economic gap between the whites and the blacks, which then increa</w:t>
      </w:r>
      <w:r w:rsidRPr="007D60F3">
        <w:t>ses conflict over social and economic opportunities.</w:t>
      </w:r>
      <w:r>
        <w:rPr>
          <w:rStyle w:val="FootnoteReference"/>
        </w:rPr>
        <w:footnoteReference w:id="2"/>
      </w:r>
      <w:r w:rsidRPr="007D60F3">
        <w:t xml:space="preserve"> Also, the segregation in schools helped intensify cultural competition and lack of cultural awareness as the different cultures at the beginning of the 20th century did not recognize the ways to meet th</w:t>
      </w:r>
      <w:r w:rsidRPr="007D60F3">
        <w:t>e educational needs of students from different cultures.   </w:t>
      </w:r>
    </w:p>
    <w:p w14:paraId="1D9DA906" w14:textId="155F77A4" w:rsidR="00623273" w:rsidRPr="007D60F3" w:rsidRDefault="00414EC9" w:rsidP="007D60F3">
      <w:pPr>
        <w:pStyle w:val="NormalWeb"/>
        <w:spacing w:before="0" w:beforeAutospacing="0" w:after="0" w:afterAutospacing="0" w:line="480" w:lineRule="auto"/>
        <w:ind w:firstLine="720"/>
      </w:pPr>
      <w:r w:rsidRPr="007D60F3">
        <w:t>America was founded on the principles of democracy and equality for all individuals. Despite the need to foster a nation where everyone was treated equally, slavery created a perception that Afric</w:t>
      </w:r>
      <w:r w:rsidRPr="007D60F3">
        <w:t>an Americans are inferior compared to Whites.</w:t>
      </w:r>
      <w:r>
        <w:rPr>
          <w:rStyle w:val="FootnoteReference"/>
        </w:rPr>
        <w:footnoteReference w:id="3"/>
      </w:r>
      <w:r w:rsidRPr="007D60F3">
        <w:t xml:space="preserve"> The negative perception has therefore intensified discrimination and unequal treatment for African Americans compared to Whites. For example, the rate of blacks occupying government positions in America during</w:t>
      </w:r>
      <w:r w:rsidRPr="007D60F3">
        <w:t xml:space="preserve"> the 19th century was low compared to Whites, as blacks were viewed as incompetent. Their rights to participate in government issues were restricted. The American economy also faces the </w:t>
      </w:r>
      <w:r w:rsidRPr="007D60F3">
        <w:lastRenderedPageBreak/>
        <w:t xml:space="preserve">challenges of discrimination, which affects African Americans. A more </w:t>
      </w:r>
      <w:r w:rsidRPr="007D60F3">
        <w:t>significant percentage of blacks are unemployed than whites, which then increases the level of poverty among African Americans. According to the Economic Policy Institute research, the unemployment rate of blacks in 2019 was 6.1 as compared to 3 percent of</w:t>
      </w:r>
      <w:r w:rsidRPr="007D60F3">
        <w:t xml:space="preserve"> whites.</w:t>
      </w:r>
      <w:r>
        <w:rPr>
          <w:rStyle w:val="FootnoteReference"/>
        </w:rPr>
        <w:footnoteReference w:id="4"/>
      </w:r>
      <w:r w:rsidRPr="007D60F3">
        <w:t xml:space="preserve"> The high level of poverty among blacks was associated with high dropout levels among blacks due to social problems such as poverty.</w:t>
      </w:r>
    </w:p>
    <w:p w14:paraId="446A156F" w14:textId="2BBC77D9" w:rsidR="00623273" w:rsidRPr="007D60F3" w:rsidRDefault="00414EC9" w:rsidP="007D60F3">
      <w:pPr>
        <w:pStyle w:val="NormalWeb"/>
        <w:spacing w:before="0" w:beforeAutospacing="0" w:after="0" w:afterAutospacing="0" w:line="480" w:lineRule="auto"/>
      </w:pPr>
      <w:r w:rsidRPr="007D60F3">
        <w:t>           The conflict between the Whites and Blacks has also led to racial profiling, which has detrimental effe</w:t>
      </w:r>
      <w:r w:rsidRPr="007D60F3">
        <w:t>cts. Slavery created social conditions which helped in shaping behavior. Social classes, for example, presented African Americans with poor conditions as slavery did not allow them to own property or allow them to engage in education that would lead to the</w:t>
      </w:r>
      <w:r w:rsidRPr="007D60F3">
        <w:t>ir betterment.</w:t>
      </w:r>
      <w:r w:rsidR="00FB39FB" w:rsidRPr="007D60F3">
        <w:t xml:space="preserve"> In other words, slaves were the property of the slave-owner.</w:t>
      </w:r>
      <w:r>
        <w:rPr>
          <w:rStyle w:val="FootnoteReference"/>
        </w:rPr>
        <w:footnoteReference w:id="5"/>
      </w:r>
      <w:r w:rsidR="00FB39FB" w:rsidRPr="007D60F3">
        <w:t xml:space="preserve"> </w:t>
      </w:r>
      <w:r w:rsidRPr="007D60F3">
        <w:t xml:space="preserve"> Slaves were trained to perform minor tasks in industries, and the majority of their work involved farming in plantations. The end of slavery, therefore, meant that a larger popul</w:t>
      </w:r>
      <w:r w:rsidRPr="007D60F3">
        <w:t>ation of African Americans were inexperienced and were incapable of securing jobs and thus become homeless. Also, the notion that blacks were inferior made whites stereotype blacks to lack morals and standards to operate in a civilized society. Racial prof</w:t>
      </w:r>
      <w:r w:rsidRPr="007D60F3">
        <w:t>iling among blacks is therefore rooted in the conditions that were presented by slavery. Racial profiling has led to increased violation of human rights and deaths among blacks due to a lower representation of the African American officers who understand t</w:t>
      </w:r>
      <w:r w:rsidRPr="007D60F3">
        <w:t xml:space="preserve">he challenges and culture of blacks. A population of 67 percent of the police officers in America is </w:t>
      </w:r>
      <w:r w:rsidRPr="007D60F3">
        <w:lastRenderedPageBreak/>
        <w:t>whites, and they tend to perceive blacks as criminals or likely to commit a crime. Racial profiling among blacks has thus increased the cases of harassment</w:t>
      </w:r>
      <w:r w:rsidRPr="007D60F3">
        <w:t xml:space="preserve"> and arrest among blacks compared to whites.</w:t>
      </w:r>
    </w:p>
    <w:p w14:paraId="34C51D64" w14:textId="36EAB682" w:rsidR="00623273" w:rsidRPr="007D60F3" w:rsidRDefault="00414EC9" w:rsidP="007D60F3">
      <w:pPr>
        <w:pStyle w:val="NormalWeb"/>
        <w:spacing w:before="0" w:beforeAutospacing="0" w:after="0" w:afterAutospacing="0" w:line="480" w:lineRule="auto"/>
      </w:pPr>
      <w:r w:rsidRPr="007D60F3">
        <w:t xml:space="preserve">           Slavery also has impacts on the incarceration rate of African Americans. The rate of black imprisonment in America is also high as compared to that of Whites. Research by Pew Research Center in 2018 t</w:t>
      </w:r>
      <w:r w:rsidRPr="007D60F3">
        <w:t xml:space="preserve">o identify the population of American prisons identified 33 percent of the population to be blacks, 30 and 23 percent representing whites and Hispanics. The high incarceration rate of blacks is linked to factors such as the low representation of blacks in </w:t>
      </w:r>
      <w:r w:rsidRPr="007D60F3">
        <w:t>court and judicial matters, which then leads to a misrepresentation of African Americans. The inequality and discrimination brought by slavery made the majority of whites occupy major positions and public offices, unlike the blacks. The unequal representat</w:t>
      </w:r>
      <w:r w:rsidRPr="007D60F3">
        <w:t xml:space="preserve">ion then affects the decisions made by law enforcement agencies concerning the verdict of blacks. Hispanic and other minority groups also experience the same challenge, which has made these minority groups lose hope in the judicial systems. </w:t>
      </w:r>
    </w:p>
    <w:p w14:paraId="0905458C" w14:textId="56D6A025" w:rsidR="00623273" w:rsidRPr="007D60F3" w:rsidRDefault="00414EC9" w:rsidP="007D60F3">
      <w:pPr>
        <w:pStyle w:val="NormalWeb"/>
        <w:spacing w:before="0" w:beforeAutospacing="0" w:after="0" w:afterAutospacing="0" w:line="480" w:lineRule="auto"/>
        <w:contextualSpacing/>
      </w:pPr>
      <w:r w:rsidRPr="007D60F3">
        <w:t>           The</w:t>
      </w:r>
      <w:r w:rsidRPr="007D60F3">
        <w:t xml:space="preserve"> American healthcare programs are also faced with inequality which affects the African Americans and other marginalized groups. The end of slavery did not end the existence of inequality in America. The health insurance coverage, for example, is uneven for</w:t>
      </w:r>
      <w:r w:rsidRPr="007D60F3">
        <w:t xml:space="preserve"> whites and blacks, with African Americans having a higher rate for those not covered in the universal health coverage. In 2018, for instance, 9.7 percent of African Americans were not under the Affordable </w:t>
      </w:r>
      <w:r w:rsidRPr="007D60F3">
        <w:lastRenderedPageBreak/>
        <w:t>Care Act (ACA) compared to 5.4 percent among t</w:t>
      </w:r>
      <w:r w:rsidR="00240C93" w:rsidRPr="007D60F3">
        <w:t>he whites.</w:t>
      </w:r>
      <w:r>
        <w:rPr>
          <w:rStyle w:val="FootnoteReference"/>
        </w:rPr>
        <w:footnoteReference w:id="6"/>
      </w:r>
      <w:r w:rsidRPr="007D60F3">
        <w:t xml:space="preserve"> Also, it was estimated that more than 55 percent of blacks in America are enrolled in private health coverage, which is higher than that of whites. The disparity in the healthcare services among blacks and whites then makes it a challenge for Afric</w:t>
      </w:r>
      <w:r w:rsidRPr="007D60F3">
        <w:t>an Americans to afford healthcare while others are spending more on health than whites.   </w:t>
      </w:r>
    </w:p>
    <w:p w14:paraId="2A49B286" w14:textId="7E36269C" w:rsidR="00623273" w:rsidRPr="007D60F3" w:rsidRDefault="00414EC9" w:rsidP="007D60F3">
      <w:pPr>
        <w:pStyle w:val="NormalWeb"/>
        <w:spacing w:after="0" w:afterAutospacing="0" w:line="480" w:lineRule="auto"/>
        <w:contextualSpacing/>
      </w:pPr>
      <w:r w:rsidRPr="007D60F3">
        <w:tab/>
        <w:t>Affirmative measures can be emphasized to help deal with the effects of slavery in the new American world. For example, to mitigate racism and discrimination, the A</w:t>
      </w:r>
      <w:r w:rsidRPr="007D60F3">
        <w:t>merican government can empower African Americans through affirmative actions. Blacks, for instance, can be given the opportunity to study in schools of their choice without seclusion and reservations for a certain class and race. The American education sys</w:t>
      </w:r>
      <w:r w:rsidRPr="007D60F3">
        <w:t xml:space="preserve">tem should therefore consider holistically evaluating students during admission at the same time promoting diversity. Such measures will help deal with the challenges brought by school segregation, where whites and blacks were not allowed to enroll in the </w:t>
      </w:r>
      <w:r w:rsidRPr="007D60F3">
        <w:t>same schools.</w:t>
      </w:r>
    </w:p>
    <w:p w14:paraId="68528E07" w14:textId="77777777" w:rsidR="00623273" w:rsidRPr="007D60F3" w:rsidRDefault="00414EC9" w:rsidP="007D60F3">
      <w:pPr>
        <w:pStyle w:val="NormalWeb"/>
        <w:spacing w:after="0" w:afterAutospacing="0" w:line="480" w:lineRule="auto"/>
        <w:ind w:firstLine="720"/>
        <w:contextualSpacing/>
      </w:pPr>
      <w:r w:rsidRPr="007D60F3">
        <w:t>Human rights should also be promoted to prevent racial profiling and police brutality against African Americans. For instance, the police departments should consider having a culturally diverse workforce where the needs of the majority of the</w:t>
      </w:r>
      <w:r w:rsidRPr="007D60F3">
        <w:t xml:space="preserve"> citizens are catered to. Most of the challenges within the society that are brought by the unequal representation of the different cultural groups can be prevented by ensuring that the recruitment process of police officers is conducted to meet the cultur</w:t>
      </w:r>
      <w:r w:rsidRPr="007D60F3">
        <w:t xml:space="preserve">al diversity of the American society.      </w:t>
      </w:r>
    </w:p>
    <w:p w14:paraId="421F8A18" w14:textId="2D720738" w:rsidR="00623273" w:rsidRPr="007D60F3" w:rsidRDefault="00414EC9" w:rsidP="007D60F3">
      <w:pPr>
        <w:pStyle w:val="NormalWeb"/>
        <w:spacing w:after="0" w:afterAutospacing="0" w:line="480" w:lineRule="auto"/>
        <w:ind w:firstLine="720"/>
        <w:contextualSpacing/>
      </w:pPr>
      <w:r w:rsidRPr="007D60F3">
        <w:lastRenderedPageBreak/>
        <w:t>History reveals that slaves played a crucial role in developing the American economy and that slavery should not have been abolished. During the 17th and 18th centuries, the American economy largely depended on a</w:t>
      </w:r>
      <w:r w:rsidRPr="007D60F3">
        <w:t>griculture as the primary s</w:t>
      </w:r>
      <w:r w:rsidR="00AC630E" w:rsidRPr="007D60F3">
        <w:t>ector of the economy</w:t>
      </w:r>
      <w:r w:rsidRPr="007D60F3">
        <w:t>. The majority of the middle and wealthy Americans owned land and practiced agriculture as their primary source of income. Slaves, therefore, provided labor in the plantations, which helped boost the growth of</w:t>
      </w:r>
      <w:r w:rsidRPr="007D60F3">
        <w:t xml:space="preserve"> the economy.</w:t>
      </w:r>
      <w:r>
        <w:rPr>
          <w:rStyle w:val="FootnoteReference"/>
        </w:rPr>
        <w:footnoteReference w:id="7"/>
      </w:r>
      <w:r w:rsidRPr="007D60F3">
        <w:t xml:space="preserve"> Also, slaves were helpful in industrial development and the development of infrastructure such as roads. These sectors are essential for realizing economic growth in America during the end of the 19th century. Slavery is thus viewed to have </w:t>
      </w:r>
      <w:r w:rsidRPr="007D60F3">
        <w:t xml:space="preserve">left a legacy in American society as it helped create and wealth and labor that assisted in creating other sectors of the American economy.              </w:t>
      </w:r>
    </w:p>
    <w:p w14:paraId="40DBCAE2" w14:textId="27F63DF1" w:rsidR="00803F61" w:rsidRPr="007D60F3" w:rsidRDefault="00414EC9" w:rsidP="00D2694F">
      <w:pPr>
        <w:pStyle w:val="NormalWeb"/>
        <w:spacing w:after="0" w:afterAutospacing="0" w:line="480" w:lineRule="auto"/>
        <w:ind w:firstLine="720"/>
        <w:contextualSpacing/>
      </w:pPr>
      <w:r w:rsidRPr="007D60F3">
        <w:t>Although scholars have had different opinions concerning the role of slavery in America, slave and sla</w:t>
      </w:r>
      <w:r w:rsidRPr="007D60F3">
        <w:t>very have had negative impacts that have been witnessed up to date. The supports of slavery had the notion that slavery led to the growth of the American economy as the slaves provided labor to colonies to plantations and factories, meeting the labor deman</w:t>
      </w:r>
      <w:r w:rsidRPr="007D60F3">
        <w:t xml:space="preserve">ds. Also, those supporting slavery argue that ending slavery greatly affected the labor supply and the slave owners lost the valuable resources that helped expand the economy. Despite the views, slavery had negative impacts that affected America centuries </w:t>
      </w:r>
      <w:r w:rsidRPr="007D60F3">
        <w:t>later after its abolition. For example, the social and economic inequality created during slavery further created social classes that increase conflict and societal disparities. Also, racial profiling, discrimination, and the increased cases of black impri</w:t>
      </w:r>
      <w:r w:rsidRPr="007D60F3">
        <w:t xml:space="preserve">sonment are associated with the conditions and perceptions created by slavery.  </w:t>
      </w:r>
    </w:p>
    <w:p w14:paraId="155FB56F" w14:textId="7BC66E1A" w:rsidR="00803F61" w:rsidRPr="007D60F3" w:rsidRDefault="00414EC9" w:rsidP="007D60F3">
      <w:pPr>
        <w:pStyle w:val="NormalWeb"/>
        <w:spacing w:after="0" w:afterAutospacing="0" w:line="480" w:lineRule="auto"/>
        <w:ind w:firstLine="720"/>
        <w:contextualSpacing/>
        <w:jc w:val="center"/>
      </w:pPr>
      <w:r w:rsidRPr="007D60F3">
        <w:lastRenderedPageBreak/>
        <w:t>Bibliography</w:t>
      </w:r>
    </w:p>
    <w:p w14:paraId="1A471DF7" w14:textId="77777777" w:rsidR="007232A0" w:rsidRPr="007D60F3" w:rsidRDefault="00414EC9" w:rsidP="007D60F3">
      <w:pPr>
        <w:pStyle w:val="NormalWeb"/>
        <w:spacing w:after="0" w:afterAutospacing="0" w:line="480" w:lineRule="auto"/>
        <w:ind w:left="720" w:hanging="720"/>
        <w:contextualSpacing/>
        <w:rPr>
          <w:color w:val="222222"/>
          <w:shd w:val="clear" w:color="auto" w:fill="FFFFFF"/>
        </w:rPr>
      </w:pPr>
      <w:r w:rsidRPr="007D60F3">
        <w:rPr>
          <w:color w:val="222222"/>
          <w:shd w:val="clear" w:color="auto" w:fill="FFFFFF"/>
        </w:rPr>
        <w:t xml:space="preserve">Courtemanche, Charles, James Marton, Benjamin Ukert, Aaron Yelowitz, Daniela Zapata, and Ishtiaque Fazlul. "The three‐year impact of the Affordable Care Act on </w:t>
      </w:r>
      <w:r w:rsidRPr="007D60F3">
        <w:rPr>
          <w:color w:val="222222"/>
          <w:shd w:val="clear" w:color="auto" w:fill="FFFFFF"/>
        </w:rPr>
        <w:t>disparities in insurance coverage." </w:t>
      </w:r>
      <w:r w:rsidRPr="007D60F3">
        <w:rPr>
          <w:i/>
          <w:iCs/>
          <w:color w:val="222222"/>
          <w:shd w:val="clear" w:color="auto" w:fill="FFFFFF"/>
        </w:rPr>
        <w:t>Health services research</w:t>
      </w:r>
      <w:r w:rsidRPr="007D60F3">
        <w:rPr>
          <w:color w:val="222222"/>
          <w:shd w:val="clear" w:color="auto" w:fill="FFFFFF"/>
        </w:rPr>
        <w:t> 54 (2019): 307-316.</w:t>
      </w:r>
    </w:p>
    <w:p w14:paraId="35554980" w14:textId="77777777" w:rsidR="007232A0" w:rsidRPr="007D60F3" w:rsidRDefault="00414EC9" w:rsidP="007D60F3">
      <w:pPr>
        <w:pStyle w:val="NormalWeb"/>
        <w:spacing w:after="0" w:afterAutospacing="0" w:line="480" w:lineRule="auto"/>
        <w:ind w:left="720" w:hanging="720"/>
        <w:contextualSpacing/>
        <w:rPr>
          <w:color w:val="000000"/>
          <w:shd w:val="clear" w:color="auto" w:fill="FFFFFF"/>
        </w:rPr>
      </w:pPr>
      <w:r w:rsidRPr="007D60F3">
        <w:rPr>
          <w:color w:val="000000"/>
          <w:shd w:val="clear" w:color="auto" w:fill="FFFFFF"/>
        </w:rPr>
        <w:t>Harper's Monthly Magazine. 1859. "Planting Rice, U.S. South, 1859 · Slavery Images". </w:t>
      </w:r>
      <w:r w:rsidRPr="007D60F3">
        <w:rPr>
          <w:i/>
          <w:iCs/>
          <w:color w:val="000000"/>
          <w:shd w:val="clear" w:color="auto" w:fill="FFFFFF"/>
        </w:rPr>
        <w:t>Slaveryimages.Org</w:t>
      </w:r>
      <w:r w:rsidRPr="007D60F3">
        <w:rPr>
          <w:color w:val="000000"/>
          <w:shd w:val="clear" w:color="auto" w:fill="FFFFFF"/>
        </w:rPr>
        <w:t xml:space="preserve">. </w:t>
      </w:r>
      <w:hyperlink r:id="rId8" w:history="1">
        <w:r w:rsidRPr="007D60F3">
          <w:rPr>
            <w:rStyle w:val="Hyperlink"/>
            <w:shd w:val="clear" w:color="auto" w:fill="FFFFFF"/>
          </w:rPr>
          <w:t>http://www.slaveryimages.org/s/slaveryimages/item/1169</w:t>
        </w:r>
      </w:hyperlink>
      <w:r w:rsidRPr="007D60F3">
        <w:rPr>
          <w:color w:val="000000"/>
          <w:shd w:val="clear" w:color="auto" w:fill="FFFFFF"/>
        </w:rPr>
        <w:t>.</w:t>
      </w:r>
    </w:p>
    <w:p w14:paraId="23F172E4" w14:textId="77777777" w:rsidR="007232A0" w:rsidRPr="007D60F3" w:rsidRDefault="00414EC9" w:rsidP="007D60F3">
      <w:pPr>
        <w:pStyle w:val="NormalWeb"/>
        <w:spacing w:after="0" w:afterAutospacing="0" w:line="480" w:lineRule="auto"/>
        <w:ind w:left="720" w:hanging="720"/>
        <w:contextualSpacing/>
        <w:rPr>
          <w:color w:val="000000"/>
          <w:shd w:val="clear" w:color="auto" w:fill="FFFFFF"/>
        </w:rPr>
      </w:pPr>
      <w:r w:rsidRPr="007D60F3">
        <w:rPr>
          <w:color w:val="000000"/>
          <w:shd w:val="clear" w:color="auto" w:fill="FFFFFF"/>
        </w:rPr>
        <w:t>Jefferson, Thomas. 1853. "Thomas Jefferson’S Racism, 1788 | The American Yawp Reader". </w:t>
      </w:r>
      <w:r w:rsidRPr="007D60F3">
        <w:rPr>
          <w:i/>
          <w:iCs/>
          <w:color w:val="000000"/>
          <w:shd w:val="clear" w:color="auto" w:fill="FFFFFF"/>
        </w:rPr>
        <w:t>Americanyawp.Com</w:t>
      </w:r>
      <w:r w:rsidRPr="007D60F3">
        <w:rPr>
          <w:color w:val="000000"/>
          <w:shd w:val="clear" w:color="auto" w:fill="FFFFFF"/>
        </w:rPr>
        <w:t xml:space="preserve">. </w:t>
      </w:r>
      <w:hyperlink r:id="rId9" w:history="1">
        <w:r w:rsidRPr="007D60F3">
          <w:rPr>
            <w:rStyle w:val="Hyperlink"/>
            <w:shd w:val="clear" w:color="auto" w:fill="FFFFFF"/>
          </w:rPr>
          <w:t>https://www.americanyawp.com/reader/the-early-republic/thomas-jefferson-notes-on-the-state-of-virginia-1788/</w:t>
        </w:r>
      </w:hyperlink>
      <w:r w:rsidRPr="007D60F3">
        <w:rPr>
          <w:color w:val="000000"/>
          <w:shd w:val="clear" w:color="auto" w:fill="FFFFFF"/>
        </w:rPr>
        <w:t xml:space="preserve">. </w:t>
      </w:r>
    </w:p>
    <w:p w14:paraId="00D161EF" w14:textId="77777777" w:rsidR="007232A0" w:rsidRPr="007D60F3" w:rsidRDefault="00414EC9" w:rsidP="007D60F3">
      <w:pPr>
        <w:pStyle w:val="NormalWeb"/>
        <w:spacing w:after="0" w:afterAutospacing="0" w:line="480" w:lineRule="auto"/>
        <w:ind w:left="720" w:hanging="720"/>
        <w:contextualSpacing/>
        <w:rPr>
          <w:color w:val="222222"/>
          <w:shd w:val="clear" w:color="auto" w:fill="FFFFFF"/>
        </w:rPr>
      </w:pPr>
      <w:r w:rsidRPr="007D60F3">
        <w:rPr>
          <w:color w:val="222222"/>
          <w:shd w:val="clear" w:color="auto" w:fill="FFFFFF"/>
        </w:rPr>
        <w:t>Kraus, Michael W., Ivuoma N. Onyeador, Natalie M. Daumeyer, Julian M. Rucker, and Jennifer A. Richeson. "The misper</w:t>
      </w:r>
      <w:r w:rsidRPr="007D60F3">
        <w:rPr>
          <w:color w:val="222222"/>
          <w:shd w:val="clear" w:color="auto" w:fill="FFFFFF"/>
        </w:rPr>
        <w:t xml:space="preserve">ception of racial, economic inequality." </w:t>
      </w:r>
      <w:r w:rsidRPr="007D60F3">
        <w:rPr>
          <w:i/>
          <w:iCs/>
          <w:color w:val="222222"/>
          <w:shd w:val="clear" w:color="auto" w:fill="FFFFFF"/>
        </w:rPr>
        <w:t>Perspectives on Psychological Science</w:t>
      </w:r>
      <w:r w:rsidRPr="007D60F3">
        <w:rPr>
          <w:color w:val="222222"/>
          <w:shd w:val="clear" w:color="auto" w:fill="FFFFFF"/>
        </w:rPr>
        <w:t> 14, no. 6 (2019): 899-921.</w:t>
      </w:r>
    </w:p>
    <w:p w14:paraId="7BA6BDC6" w14:textId="77777777" w:rsidR="007232A0" w:rsidRPr="007D60F3" w:rsidRDefault="00414EC9" w:rsidP="007D60F3">
      <w:pPr>
        <w:pStyle w:val="NormalWeb"/>
        <w:spacing w:after="0" w:afterAutospacing="0" w:line="480" w:lineRule="auto"/>
        <w:ind w:left="720" w:hanging="720"/>
        <w:contextualSpacing/>
        <w:rPr>
          <w:color w:val="000000"/>
          <w:shd w:val="clear" w:color="auto" w:fill="FFFFFF"/>
        </w:rPr>
      </w:pPr>
      <w:r w:rsidRPr="007D60F3">
        <w:rPr>
          <w:color w:val="000000"/>
          <w:shd w:val="clear" w:color="auto" w:fill="FFFFFF"/>
        </w:rPr>
        <w:t xml:space="preserve">Lincoln, Abraham. 1863. "Abraham Lincoln's Emancipation Proclamation." </w:t>
      </w:r>
      <w:r w:rsidRPr="007D60F3">
        <w:rPr>
          <w:i/>
          <w:iCs/>
          <w:color w:val="000000"/>
          <w:shd w:val="clear" w:color="auto" w:fill="FFFFFF"/>
        </w:rPr>
        <w:t>Abrahamlincolnonline.Org</w:t>
      </w:r>
      <w:r w:rsidRPr="007D60F3">
        <w:rPr>
          <w:color w:val="000000"/>
          <w:shd w:val="clear" w:color="auto" w:fill="FFFFFF"/>
        </w:rPr>
        <w:t xml:space="preserve">. </w:t>
      </w:r>
      <w:hyperlink r:id="rId10" w:history="1">
        <w:r w:rsidRPr="007D60F3">
          <w:rPr>
            <w:rStyle w:val="Hyperlink"/>
            <w:shd w:val="clear" w:color="auto" w:fill="FFFFFF"/>
          </w:rPr>
          <w:t>http://www.abrahamlincolnonline.org/lincoln/speeches/emancipate.htm</w:t>
        </w:r>
      </w:hyperlink>
      <w:r w:rsidRPr="007D60F3">
        <w:rPr>
          <w:color w:val="000000"/>
          <w:shd w:val="clear" w:color="auto" w:fill="FFFFFF"/>
        </w:rPr>
        <w:t xml:space="preserve">. </w:t>
      </w:r>
    </w:p>
    <w:p w14:paraId="46CB5EB9" w14:textId="77777777" w:rsidR="007232A0" w:rsidRPr="007D60F3" w:rsidRDefault="00414EC9" w:rsidP="007D60F3">
      <w:pPr>
        <w:pStyle w:val="NormalWeb"/>
        <w:spacing w:after="0" w:afterAutospacing="0" w:line="480" w:lineRule="auto"/>
        <w:ind w:left="720" w:hanging="720"/>
        <w:contextualSpacing/>
        <w:rPr>
          <w:color w:val="222222"/>
          <w:shd w:val="clear" w:color="auto" w:fill="FFFFFF"/>
        </w:rPr>
      </w:pPr>
      <w:r w:rsidRPr="007D60F3">
        <w:rPr>
          <w:color w:val="222222"/>
          <w:shd w:val="clear" w:color="auto" w:fill="FFFFFF"/>
        </w:rPr>
        <w:t>Taylor, Keeanga-Yamahtta. "The black plague." </w:t>
      </w:r>
      <w:r w:rsidRPr="007D60F3">
        <w:rPr>
          <w:i/>
          <w:iCs/>
          <w:color w:val="222222"/>
          <w:shd w:val="clear" w:color="auto" w:fill="FFFFFF"/>
        </w:rPr>
        <w:t>The New Yorker</w:t>
      </w:r>
      <w:r w:rsidRPr="007D60F3">
        <w:rPr>
          <w:color w:val="222222"/>
          <w:shd w:val="clear" w:color="auto" w:fill="FFFFFF"/>
        </w:rPr>
        <w:t xml:space="preserve"> 16 (2020). </w:t>
      </w:r>
    </w:p>
    <w:p w14:paraId="02FDC616" w14:textId="77777777" w:rsidR="007232A0" w:rsidRPr="007D60F3" w:rsidRDefault="00414EC9" w:rsidP="007D60F3">
      <w:pPr>
        <w:pStyle w:val="NormalWeb"/>
        <w:spacing w:after="0" w:afterAutospacing="0" w:line="480" w:lineRule="auto"/>
        <w:ind w:left="720" w:hanging="720"/>
        <w:contextualSpacing/>
        <w:rPr>
          <w:color w:val="000000"/>
          <w:shd w:val="clear" w:color="auto" w:fill="FFFFFF"/>
        </w:rPr>
      </w:pPr>
      <w:r w:rsidRPr="007D60F3">
        <w:rPr>
          <w:color w:val="000000"/>
          <w:shd w:val="clear" w:color="auto" w:fill="FFFFFF"/>
        </w:rPr>
        <w:t>Virginia Slave Code. 1705. "Slavery And The Making Of America . Timeline | PBS". </w:t>
      </w:r>
      <w:r w:rsidRPr="007D60F3">
        <w:rPr>
          <w:i/>
          <w:iCs/>
          <w:color w:val="000000"/>
          <w:shd w:val="clear" w:color="auto" w:fill="FFFFFF"/>
        </w:rPr>
        <w:t>T</w:t>
      </w:r>
      <w:r w:rsidRPr="007D60F3">
        <w:rPr>
          <w:i/>
          <w:iCs/>
          <w:color w:val="000000"/>
          <w:shd w:val="clear" w:color="auto" w:fill="FFFFFF"/>
        </w:rPr>
        <w:t>hirteen.Org</w:t>
      </w:r>
      <w:r w:rsidRPr="007D60F3">
        <w:rPr>
          <w:color w:val="000000"/>
          <w:shd w:val="clear" w:color="auto" w:fill="FFFFFF"/>
        </w:rPr>
        <w:t xml:space="preserve">. </w:t>
      </w:r>
      <w:hyperlink r:id="rId11" w:history="1">
        <w:r w:rsidRPr="007D60F3">
          <w:rPr>
            <w:rStyle w:val="Hyperlink"/>
            <w:shd w:val="clear" w:color="auto" w:fill="FFFFFF"/>
          </w:rPr>
          <w:t>https://www.thirteen.org/wnet/slavery/timeline/1705.html</w:t>
        </w:r>
      </w:hyperlink>
      <w:r w:rsidRPr="007D60F3">
        <w:rPr>
          <w:color w:val="000000"/>
          <w:shd w:val="clear" w:color="auto" w:fill="FFFFFF"/>
        </w:rPr>
        <w:t>.</w:t>
      </w:r>
    </w:p>
    <w:p w14:paraId="0A4188E1" w14:textId="77777777" w:rsidR="006E05C1" w:rsidRPr="007D60F3" w:rsidRDefault="006E05C1" w:rsidP="007D60F3">
      <w:pPr>
        <w:pStyle w:val="NormalWeb"/>
        <w:spacing w:after="0" w:afterAutospacing="0" w:line="480" w:lineRule="auto"/>
        <w:ind w:left="720" w:hanging="720"/>
        <w:contextualSpacing/>
        <w:rPr>
          <w:color w:val="000000"/>
          <w:shd w:val="clear" w:color="auto" w:fill="FFFFFF"/>
        </w:rPr>
      </w:pPr>
    </w:p>
    <w:p w14:paraId="4694CE14" w14:textId="77777777" w:rsidR="002C211D" w:rsidRPr="007D60F3" w:rsidRDefault="002C211D" w:rsidP="007D60F3">
      <w:pPr>
        <w:pStyle w:val="NormalWeb"/>
        <w:spacing w:after="0" w:afterAutospacing="0" w:line="480" w:lineRule="auto"/>
        <w:ind w:left="720" w:hanging="720"/>
        <w:contextualSpacing/>
        <w:rPr>
          <w:color w:val="000000"/>
          <w:shd w:val="clear" w:color="auto" w:fill="FFFFFF"/>
        </w:rPr>
      </w:pPr>
    </w:p>
    <w:p w14:paraId="7348DAF4" w14:textId="77777777" w:rsidR="00FB39FB" w:rsidRPr="007D60F3" w:rsidRDefault="00FB39FB" w:rsidP="007D60F3">
      <w:pPr>
        <w:pStyle w:val="NormalWeb"/>
        <w:spacing w:after="0" w:afterAutospacing="0" w:line="480" w:lineRule="auto"/>
        <w:ind w:left="720" w:hanging="720"/>
        <w:contextualSpacing/>
      </w:pPr>
    </w:p>
    <w:p w14:paraId="43F87E3F" w14:textId="77777777" w:rsidR="00803F61" w:rsidRPr="007D60F3" w:rsidRDefault="00803F61" w:rsidP="007D60F3">
      <w:pPr>
        <w:pStyle w:val="NormalWeb"/>
        <w:spacing w:after="0" w:afterAutospacing="0" w:line="480" w:lineRule="auto"/>
        <w:ind w:firstLine="720"/>
        <w:contextualSpacing/>
      </w:pPr>
    </w:p>
    <w:p w14:paraId="131CD427" w14:textId="6FFCD0E2" w:rsidR="000B4323" w:rsidRPr="007D60F3" w:rsidRDefault="00414EC9" w:rsidP="007D60F3">
      <w:pPr>
        <w:spacing w:after="0" w:line="480" w:lineRule="auto"/>
        <w:ind w:firstLine="720"/>
        <w:contextualSpacing/>
        <w:rPr>
          <w:rFonts w:ascii="Times New Roman" w:hAnsi="Times New Roman" w:cs="Times New Roman"/>
          <w:sz w:val="24"/>
          <w:szCs w:val="24"/>
        </w:rPr>
      </w:pPr>
      <w:r w:rsidRPr="007D60F3">
        <w:rPr>
          <w:rFonts w:ascii="Times New Roman" w:hAnsi="Times New Roman" w:cs="Times New Roman"/>
          <w:sz w:val="24"/>
          <w:szCs w:val="24"/>
        </w:rPr>
        <w:t xml:space="preserve"> </w:t>
      </w:r>
    </w:p>
    <w:sectPr w:rsidR="000B4323" w:rsidRPr="007D60F3" w:rsidSect="00CD3446">
      <w:head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366BE" w14:textId="77777777" w:rsidR="00414EC9" w:rsidRDefault="00414EC9">
      <w:pPr>
        <w:spacing w:after="0" w:line="240" w:lineRule="auto"/>
      </w:pPr>
      <w:r>
        <w:separator/>
      </w:r>
    </w:p>
  </w:endnote>
  <w:endnote w:type="continuationSeparator" w:id="0">
    <w:p w14:paraId="78B4F84E" w14:textId="77777777" w:rsidR="00414EC9" w:rsidRDefault="00414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FC277" w14:textId="77777777" w:rsidR="00414EC9" w:rsidRDefault="00414EC9" w:rsidP="00933FD6">
      <w:pPr>
        <w:spacing w:after="0" w:line="240" w:lineRule="auto"/>
      </w:pPr>
      <w:r>
        <w:separator/>
      </w:r>
    </w:p>
  </w:footnote>
  <w:footnote w:type="continuationSeparator" w:id="0">
    <w:p w14:paraId="5A5BE06A" w14:textId="77777777" w:rsidR="00414EC9" w:rsidRDefault="00414EC9" w:rsidP="00933FD6">
      <w:pPr>
        <w:spacing w:after="0" w:line="240" w:lineRule="auto"/>
      </w:pPr>
      <w:r>
        <w:continuationSeparator/>
      </w:r>
    </w:p>
  </w:footnote>
  <w:footnote w:id="1">
    <w:p w14:paraId="57EC281A" w14:textId="6B8156DA" w:rsidR="00D353E5" w:rsidRPr="00B46C42" w:rsidRDefault="00414EC9" w:rsidP="00B46C42">
      <w:pPr>
        <w:pStyle w:val="NormalWeb"/>
        <w:numPr>
          <w:ilvl w:val="0"/>
          <w:numId w:val="11"/>
        </w:numPr>
        <w:spacing w:after="0" w:afterAutospacing="0" w:line="480" w:lineRule="auto"/>
        <w:contextualSpacing/>
      </w:pPr>
      <w:r w:rsidRPr="00B46C42">
        <w:rPr>
          <w:color w:val="000000"/>
          <w:shd w:val="clear" w:color="auto" w:fill="FFFFFF"/>
        </w:rPr>
        <w:t xml:space="preserve">Abraham Lincoln. 1863. "Abraham Lincoln's Emancipation Proclamation." </w:t>
      </w:r>
      <w:r w:rsidRPr="00B46C42">
        <w:rPr>
          <w:i/>
          <w:iCs/>
          <w:color w:val="000000"/>
          <w:shd w:val="clear" w:color="auto" w:fill="FFFFFF"/>
        </w:rPr>
        <w:t>Abrahamlincolnonline.Org</w:t>
      </w:r>
      <w:r w:rsidR="006201B5" w:rsidRPr="00B46C42">
        <w:rPr>
          <w:color w:val="000000"/>
          <w:shd w:val="clear" w:color="auto" w:fill="FFFFFF"/>
        </w:rPr>
        <w:t>.</w:t>
      </w:r>
      <w:hyperlink r:id="rId1" w:history="1">
        <w:r w:rsidRPr="00B46C42">
          <w:rPr>
            <w:rStyle w:val="Hyperlink"/>
            <w:shd w:val="clear" w:color="auto" w:fill="FFFFFF"/>
          </w:rPr>
          <w:t>http://www.abrahamlincolnonline.org/lincoln/speeches/emancipate.htm</w:t>
        </w:r>
      </w:hyperlink>
      <w:r w:rsidRPr="00B46C42">
        <w:rPr>
          <w:color w:val="000000"/>
          <w:shd w:val="clear" w:color="auto" w:fill="FFFFFF"/>
        </w:rPr>
        <w:t xml:space="preserve">. </w:t>
      </w:r>
    </w:p>
    <w:p w14:paraId="42920ABC" w14:textId="190EF93D" w:rsidR="00D353E5" w:rsidRPr="00B46C42" w:rsidRDefault="00D353E5" w:rsidP="00B46C42">
      <w:pPr>
        <w:pStyle w:val="FootnoteText"/>
        <w:spacing w:line="480" w:lineRule="auto"/>
        <w:rPr>
          <w:rFonts w:ascii="Times New Roman" w:hAnsi="Times New Roman" w:cs="Times New Roman"/>
          <w:sz w:val="24"/>
          <w:szCs w:val="24"/>
        </w:rPr>
      </w:pPr>
    </w:p>
  </w:footnote>
  <w:footnote w:id="2">
    <w:p w14:paraId="06E10071" w14:textId="30C61211" w:rsidR="0043727B" w:rsidRPr="00B46C42" w:rsidRDefault="00414EC9" w:rsidP="00B46C42">
      <w:pPr>
        <w:pStyle w:val="FootnoteText"/>
        <w:numPr>
          <w:ilvl w:val="0"/>
          <w:numId w:val="11"/>
        </w:numPr>
        <w:spacing w:line="480" w:lineRule="auto"/>
        <w:rPr>
          <w:rFonts w:ascii="Times New Roman" w:hAnsi="Times New Roman" w:cs="Times New Roman"/>
          <w:sz w:val="24"/>
          <w:szCs w:val="24"/>
        </w:rPr>
      </w:pPr>
      <w:r w:rsidRPr="00B46C42">
        <w:rPr>
          <w:rFonts w:ascii="Times New Roman" w:hAnsi="Times New Roman" w:cs="Times New Roman"/>
          <w:color w:val="222222"/>
          <w:sz w:val="24"/>
          <w:szCs w:val="24"/>
          <w:shd w:val="clear" w:color="auto" w:fill="FFFFFF"/>
        </w:rPr>
        <w:t xml:space="preserve">Michael Kraus, W., Ivuoma N. Onyeador, Natalie M. Daumeyer, Julian M. Rucker, and Jennifer A. Richeson. "The misperception of racial, economic inequality." </w:t>
      </w:r>
      <w:r w:rsidRPr="00B46C42">
        <w:rPr>
          <w:rFonts w:ascii="Times New Roman" w:hAnsi="Times New Roman" w:cs="Times New Roman"/>
          <w:i/>
          <w:iCs/>
          <w:color w:val="222222"/>
          <w:sz w:val="24"/>
          <w:szCs w:val="24"/>
          <w:shd w:val="clear" w:color="auto" w:fill="FFFFFF"/>
        </w:rPr>
        <w:t>Perspectives on Psychological Science</w:t>
      </w:r>
      <w:r w:rsidRPr="00B46C42">
        <w:rPr>
          <w:rFonts w:ascii="Times New Roman" w:hAnsi="Times New Roman" w:cs="Times New Roman"/>
          <w:color w:val="222222"/>
          <w:sz w:val="24"/>
          <w:szCs w:val="24"/>
          <w:shd w:val="clear" w:color="auto" w:fill="FFFFFF"/>
        </w:rPr>
        <w:t> 14, no. 6 (2019): 899-921.</w:t>
      </w:r>
    </w:p>
  </w:footnote>
  <w:footnote w:id="3">
    <w:p w14:paraId="255ED7A5" w14:textId="294AFB88" w:rsidR="00D94FDB" w:rsidRPr="00B46C42" w:rsidRDefault="00414EC9" w:rsidP="00B46C42">
      <w:pPr>
        <w:pStyle w:val="FootnoteText"/>
        <w:numPr>
          <w:ilvl w:val="0"/>
          <w:numId w:val="11"/>
        </w:numPr>
        <w:spacing w:line="480" w:lineRule="auto"/>
        <w:rPr>
          <w:rFonts w:ascii="Times New Roman" w:hAnsi="Times New Roman" w:cs="Times New Roman"/>
          <w:sz w:val="24"/>
          <w:szCs w:val="24"/>
        </w:rPr>
      </w:pPr>
      <w:r w:rsidRPr="00B46C42">
        <w:rPr>
          <w:rFonts w:ascii="Times New Roman" w:hAnsi="Times New Roman" w:cs="Times New Roman"/>
          <w:color w:val="000000"/>
          <w:sz w:val="24"/>
          <w:szCs w:val="24"/>
          <w:shd w:val="clear" w:color="auto" w:fill="FFFFFF"/>
        </w:rPr>
        <w:t>Thomas Jefferson. 1853. "Thomas Jef</w:t>
      </w:r>
      <w:r w:rsidRPr="00B46C42">
        <w:rPr>
          <w:rFonts w:ascii="Times New Roman" w:hAnsi="Times New Roman" w:cs="Times New Roman"/>
          <w:color w:val="000000"/>
          <w:sz w:val="24"/>
          <w:szCs w:val="24"/>
          <w:shd w:val="clear" w:color="auto" w:fill="FFFFFF"/>
        </w:rPr>
        <w:t>ferson’S Racism, 1788 | The American Yawp Reader". </w:t>
      </w:r>
      <w:r w:rsidRPr="00B46C42">
        <w:rPr>
          <w:rFonts w:ascii="Times New Roman" w:hAnsi="Times New Roman" w:cs="Times New Roman"/>
          <w:i/>
          <w:iCs/>
          <w:color w:val="000000"/>
          <w:sz w:val="24"/>
          <w:szCs w:val="24"/>
          <w:shd w:val="clear" w:color="auto" w:fill="FFFFFF"/>
        </w:rPr>
        <w:t>Americanyawp.Com</w:t>
      </w:r>
      <w:r w:rsidRPr="00B46C42">
        <w:rPr>
          <w:rFonts w:ascii="Times New Roman" w:hAnsi="Times New Roman" w:cs="Times New Roman"/>
          <w:color w:val="000000"/>
          <w:sz w:val="24"/>
          <w:szCs w:val="24"/>
          <w:shd w:val="clear" w:color="auto" w:fill="FFFFFF"/>
        </w:rPr>
        <w:t>. https://www.americanyawp.com/reader/the-early-republic/thomas-jefferson-notes-on-the-state-of-virginia-1788/.</w:t>
      </w:r>
    </w:p>
  </w:footnote>
  <w:footnote w:id="4">
    <w:p w14:paraId="0A7D7B3D" w14:textId="4BCD80DF" w:rsidR="006F6FCE" w:rsidRPr="00B46C42" w:rsidRDefault="00414EC9" w:rsidP="00B46C42">
      <w:pPr>
        <w:pStyle w:val="FootnoteText"/>
        <w:numPr>
          <w:ilvl w:val="0"/>
          <w:numId w:val="11"/>
        </w:numPr>
        <w:spacing w:line="480" w:lineRule="auto"/>
        <w:rPr>
          <w:rFonts w:ascii="Times New Roman" w:hAnsi="Times New Roman" w:cs="Times New Roman"/>
          <w:sz w:val="24"/>
          <w:szCs w:val="24"/>
        </w:rPr>
      </w:pPr>
      <w:r w:rsidRPr="00B46C42">
        <w:rPr>
          <w:rFonts w:ascii="Times New Roman" w:hAnsi="Times New Roman" w:cs="Times New Roman"/>
          <w:color w:val="222222"/>
          <w:sz w:val="24"/>
          <w:szCs w:val="24"/>
          <w:shd w:val="clear" w:color="auto" w:fill="FFFFFF"/>
        </w:rPr>
        <w:t>Keeanga-Yamahtta, Taylor. "The black plague." </w:t>
      </w:r>
      <w:r w:rsidRPr="00B46C42">
        <w:rPr>
          <w:rFonts w:ascii="Times New Roman" w:hAnsi="Times New Roman" w:cs="Times New Roman"/>
          <w:i/>
          <w:iCs/>
          <w:color w:val="222222"/>
          <w:sz w:val="24"/>
          <w:szCs w:val="24"/>
          <w:shd w:val="clear" w:color="auto" w:fill="FFFFFF"/>
        </w:rPr>
        <w:t>The New Yorker</w:t>
      </w:r>
      <w:r w:rsidRPr="00B46C42">
        <w:rPr>
          <w:rFonts w:ascii="Times New Roman" w:hAnsi="Times New Roman" w:cs="Times New Roman"/>
          <w:color w:val="222222"/>
          <w:sz w:val="24"/>
          <w:szCs w:val="24"/>
          <w:shd w:val="clear" w:color="auto" w:fill="FFFFFF"/>
        </w:rPr>
        <w:t> 16 (2020).</w:t>
      </w:r>
    </w:p>
  </w:footnote>
  <w:footnote w:id="5">
    <w:p w14:paraId="784E7C4C" w14:textId="4A9C5E8F" w:rsidR="00FB39FB" w:rsidRPr="00B46C42" w:rsidRDefault="00414EC9" w:rsidP="00B46C42">
      <w:pPr>
        <w:pStyle w:val="FootnoteText"/>
        <w:numPr>
          <w:ilvl w:val="0"/>
          <w:numId w:val="11"/>
        </w:numPr>
        <w:spacing w:line="480" w:lineRule="auto"/>
        <w:rPr>
          <w:rFonts w:ascii="Times New Roman" w:hAnsi="Times New Roman" w:cs="Times New Roman"/>
          <w:sz w:val="24"/>
          <w:szCs w:val="24"/>
        </w:rPr>
      </w:pPr>
      <w:r w:rsidRPr="00B46C42">
        <w:rPr>
          <w:rFonts w:ascii="Times New Roman" w:hAnsi="Times New Roman" w:cs="Times New Roman"/>
          <w:color w:val="000000"/>
          <w:sz w:val="24"/>
          <w:szCs w:val="24"/>
          <w:shd w:val="clear" w:color="auto" w:fill="FFFFFF"/>
        </w:rPr>
        <w:t>Virginia Slave Code. 1705. "Slavery And The Making Of America . Timeline | PBS". </w:t>
      </w:r>
      <w:r w:rsidRPr="00B46C42">
        <w:rPr>
          <w:rFonts w:ascii="Times New Roman" w:hAnsi="Times New Roman" w:cs="Times New Roman"/>
          <w:i/>
          <w:iCs/>
          <w:color w:val="000000"/>
          <w:sz w:val="24"/>
          <w:szCs w:val="24"/>
          <w:shd w:val="clear" w:color="auto" w:fill="FFFFFF"/>
        </w:rPr>
        <w:t>Thirteen.Org</w:t>
      </w:r>
      <w:r w:rsidRPr="00B46C42">
        <w:rPr>
          <w:rFonts w:ascii="Times New Roman" w:hAnsi="Times New Roman" w:cs="Times New Roman"/>
          <w:color w:val="000000"/>
          <w:sz w:val="24"/>
          <w:szCs w:val="24"/>
          <w:shd w:val="clear" w:color="auto" w:fill="FFFFFF"/>
        </w:rPr>
        <w:t xml:space="preserve">. </w:t>
      </w:r>
      <w:hyperlink r:id="rId2" w:history="1">
        <w:r w:rsidRPr="00B46C42">
          <w:rPr>
            <w:rStyle w:val="Hyperlink"/>
            <w:rFonts w:ascii="Times New Roman" w:hAnsi="Times New Roman" w:cs="Times New Roman"/>
            <w:sz w:val="24"/>
            <w:szCs w:val="24"/>
            <w:shd w:val="clear" w:color="auto" w:fill="FFFFFF"/>
          </w:rPr>
          <w:t>https://www.thirteen.org/wnet/slavery/timeline/1705.html</w:t>
        </w:r>
      </w:hyperlink>
      <w:r w:rsidRPr="00B46C42">
        <w:rPr>
          <w:rFonts w:ascii="Times New Roman" w:hAnsi="Times New Roman" w:cs="Times New Roman"/>
          <w:color w:val="000000"/>
          <w:sz w:val="24"/>
          <w:szCs w:val="24"/>
          <w:shd w:val="clear" w:color="auto" w:fill="FFFFFF"/>
        </w:rPr>
        <w:t xml:space="preserve">. </w:t>
      </w:r>
    </w:p>
  </w:footnote>
  <w:footnote w:id="6">
    <w:p w14:paraId="02CA8E0D" w14:textId="3CDCA8D6" w:rsidR="00D07AC1" w:rsidRPr="00B46C42" w:rsidRDefault="00414EC9" w:rsidP="00B46C42">
      <w:pPr>
        <w:pStyle w:val="FootnoteText"/>
        <w:numPr>
          <w:ilvl w:val="0"/>
          <w:numId w:val="11"/>
        </w:numPr>
        <w:spacing w:line="480" w:lineRule="auto"/>
        <w:rPr>
          <w:rFonts w:ascii="Times New Roman" w:hAnsi="Times New Roman" w:cs="Times New Roman"/>
          <w:sz w:val="24"/>
          <w:szCs w:val="24"/>
        </w:rPr>
      </w:pPr>
      <w:r w:rsidRPr="00B46C42">
        <w:rPr>
          <w:rFonts w:ascii="Times New Roman" w:hAnsi="Times New Roman" w:cs="Times New Roman"/>
          <w:color w:val="222222"/>
          <w:sz w:val="24"/>
          <w:szCs w:val="24"/>
          <w:shd w:val="clear" w:color="auto" w:fill="FFFFFF"/>
        </w:rPr>
        <w:t>Charles Courtemanche, James M</w:t>
      </w:r>
      <w:r w:rsidRPr="00B46C42">
        <w:rPr>
          <w:rFonts w:ascii="Times New Roman" w:hAnsi="Times New Roman" w:cs="Times New Roman"/>
          <w:color w:val="222222"/>
          <w:sz w:val="24"/>
          <w:szCs w:val="24"/>
          <w:shd w:val="clear" w:color="auto" w:fill="FFFFFF"/>
        </w:rPr>
        <w:t>arton, Benjamin Ukert, Aaron Yelowitz, Daniela Zapata, and Ishtiaque Fazlul. "The three‐year impact of the Affordable Care Act on disparities in insurance coverage." </w:t>
      </w:r>
      <w:r w:rsidRPr="00B46C42">
        <w:rPr>
          <w:rFonts w:ascii="Times New Roman" w:hAnsi="Times New Roman" w:cs="Times New Roman"/>
          <w:i/>
          <w:iCs/>
          <w:color w:val="222222"/>
          <w:sz w:val="24"/>
          <w:szCs w:val="24"/>
          <w:shd w:val="clear" w:color="auto" w:fill="FFFFFF"/>
        </w:rPr>
        <w:t>Health services research</w:t>
      </w:r>
      <w:r w:rsidRPr="00B46C42">
        <w:rPr>
          <w:rFonts w:ascii="Times New Roman" w:hAnsi="Times New Roman" w:cs="Times New Roman"/>
          <w:color w:val="222222"/>
          <w:sz w:val="24"/>
          <w:szCs w:val="24"/>
          <w:shd w:val="clear" w:color="auto" w:fill="FFFFFF"/>
        </w:rPr>
        <w:t> 54 (2019): 307-316.</w:t>
      </w:r>
    </w:p>
  </w:footnote>
  <w:footnote w:id="7">
    <w:p w14:paraId="0A8BAED0" w14:textId="79C956C8" w:rsidR="002C211D" w:rsidRPr="00B46C42" w:rsidRDefault="00414EC9" w:rsidP="00B46C42">
      <w:pPr>
        <w:pStyle w:val="FootnoteText"/>
        <w:numPr>
          <w:ilvl w:val="0"/>
          <w:numId w:val="11"/>
        </w:numPr>
        <w:spacing w:line="480" w:lineRule="auto"/>
        <w:rPr>
          <w:rFonts w:ascii="Times New Roman" w:hAnsi="Times New Roman" w:cs="Times New Roman"/>
          <w:sz w:val="24"/>
          <w:szCs w:val="24"/>
        </w:rPr>
      </w:pPr>
      <w:r w:rsidRPr="00B46C42">
        <w:rPr>
          <w:rFonts w:ascii="Times New Roman" w:hAnsi="Times New Roman" w:cs="Times New Roman"/>
          <w:color w:val="000000"/>
          <w:sz w:val="24"/>
          <w:szCs w:val="24"/>
          <w:shd w:val="clear" w:color="auto" w:fill="FFFFFF"/>
        </w:rPr>
        <w:t>Harper's Monthly Magazine. 1859. "Planting Ri</w:t>
      </w:r>
      <w:r w:rsidRPr="00B46C42">
        <w:rPr>
          <w:rFonts w:ascii="Times New Roman" w:hAnsi="Times New Roman" w:cs="Times New Roman"/>
          <w:color w:val="000000"/>
          <w:sz w:val="24"/>
          <w:szCs w:val="24"/>
          <w:shd w:val="clear" w:color="auto" w:fill="FFFFFF"/>
        </w:rPr>
        <w:t>ce, U.S. South, 1859 · Slavery Images". </w:t>
      </w:r>
      <w:r w:rsidRPr="00B46C42">
        <w:rPr>
          <w:rFonts w:ascii="Times New Roman" w:hAnsi="Times New Roman" w:cs="Times New Roman"/>
          <w:i/>
          <w:iCs/>
          <w:color w:val="000000"/>
          <w:sz w:val="24"/>
          <w:szCs w:val="24"/>
          <w:shd w:val="clear" w:color="auto" w:fill="FFFFFF"/>
        </w:rPr>
        <w:t>Slaveryimages.Org</w:t>
      </w:r>
      <w:r w:rsidRPr="00B46C42">
        <w:rPr>
          <w:rFonts w:ascii="Times New Roman" w:hAnsi="Times New Roman" w:cs="Times New Roman"/>
          <w:color w:val="000000"/>
          <w:sz w:val="24"/>
          <w:szCs w:val="24"/>
          <w:shd w:val="clear" w:color="auto" w:fill="FFFFFF"/>
        </w:rPr>
        <w:t xml:space="preserve">. </w:t>
      </w:r>
      <w:hyperlink r:id="rId3" w:history="1">
        <w:r w:rsidRPr="00B46C42">
          <w:rPr>
            <w:rStyle w:val="Hyperlink"/>
            <w:rFonts w:ascii="Times New Roman" w:hAnsi="Times New Roman" w:cs="Times New Roman"/>
            <w:sz w:val="24"/>
            <w:szCs w:val="24"/>
            <w:shd w:val="clear" w:color="auto" w:fill="FFFFFF"/>
          </w:rPr>
          <w:t>http://www.slaveryimages.org/s/slaveryimages/item/1169</w:t>
        </w:r>
      </w:hyperlink>
      <w:r w:rsidRPr="00B46C42">
        <w:rPr>
          <w:rFonts w:ascii="Times New Roman" w:hAnsi="Times New Roman" w:cs="Times New Roman"/>
          <w:color w:val="000000"/>
          <w:sz w:val="24"/>
          <w:szCs w:val="24"/>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35485725"/>
      <w:docPartObj>
        <w:docPartGallery w:val="Page Numbers (Top of Page)"/>
        <w:docPartUnique/>
      </w:docPartObj>
    </w:sdtPr>
    <w:sdtEndPr>
      <w:rPr>
        <w:noProof/>
      </w:rPr>
    </w:sdtEndPr>
    <w:sdtContent>
      <w:p w14:paraId="41448BE5" w14:textId="507257CD" w:rsidR="0030499F" w:rsidRPr="0030499F" w:rsidRDefault="00414EC9">
        <w:pPr>
          <w:pStyle w:val="Header"/>
          <w:jc w:val="right"/>
          <w:rPr>
            <w:rFonts w:ascii="Times New Roman" w:hAnsi="Times New Roman" w:cs="Times New Roman"/>
            <w:sz w:val="24"/>
            <w:szCs w:val="24"/>
          </w:rPr>
        </w:pPr>
        <w:r w:rsidRPr="0030499F">
          <w:rPr>
            <w:rFonts w:ascii="Times New Roman" w:hAnsi="Times New Roman" w:cs="Times New Roman"/>
            <w:sz w:val="24"/>
            <w:szCs w:val="24"/>
          </w:rPr>
          <w:fldChar w:fldCharType="begin"/>
        </w:r>
        <w:r w:rsidRPr="0030499F">
          <w:rPr>
            <w:rFonts w:ascii="Times New Roman" w:hAnsi="Times New Roman" w:cs="Times New Roman"/>
            <w:sz w:val="24"/>
            <w:szCs w:val="24"/>
          </w:rPr>
          <w:instrText xml:space="preserve"> PAGE   \* MERGEFORMAT </w:instrText>
        </w:r>
        <w:r w:rsidRPr="0030499F">
          <w:rPr>
            <w:rFonts w:ascii="Times New Roman" w:hAnsi="Times New Roman" w:cs="Times New Roman"/>
            <w:sz w:val="24"/>
            <w:szCs w:val="24"/>
          </w:rPr>
          <w:fldChar w:fldCharType="separate"/>
        </w:r>
        <w:r w:rsidR="00DF55DB">
          <w:rPr>
            <w:rFonts w:ascii="Times New Roman" w:hAnsi="Times New Roman" w:cs="Times New Roman"/>
            <w:noProof/>
            <w:sz w:val="24"/>
            <w:szCs w:val="24"/>
          </w:rPr>
          <w:t>2</w:t>
        </w:r>
        <w:r w:rsidRPr="0030499F">
          <w:rPr>
            <w:rFonts w:ascii="Times New Roman" w:hAnsi="Times New Roman" w:cs="Times New Roman"/>
            <w:noProof/>
            <w:sz w:val="24"/>
            <w:szCs w:val="24"/>
          </w:rPr>
          <w:fldChar w:fldCharType="end"/>
        </w:r>
      </w:p>
    </w:sdtContent>
  </w:sdt>
  <w:p w14:paraId="4987BCD5" w14:textId="2DA9D11C" w:rsidR="002900DD" w:rsidRDefault="002900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1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D473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FB710B6"/>
    <w:multiLevelType w:val="hybridMultilevel"/>
    <w:tmpl w:val="C98813C4"/>
    <w:lvl w:ilvl="0" w:tplc="B2669978">
      <w:start w:val="1"/>
      <w:numFmt w:val="lowerLetter"/>
      <w:lvlText w:val="%1."/>
      <w:lvlJc w:val="left"/>
      <w:pPr>
        <w:ind w:left="2520" w:hanging="360"/>
      </w:pPr>
      <w:rPr>
        <w:rFonts w:hint="default"/>
      </w:rPr>
    </w:lvl>
    <w:lvl w:ilvl="1" w:tplc="2A101EA6" w:tentative="1">
      <w:start w:val="1"/>
      <w:numFmt w:val="lowerLetter"/>
      <w:lvlText w:val="%2."/>
      <w:lvlJc w:val="left"/>
      <w:pPr>
        <w:ind w:left="3240" w:hanging="360"/>
      </w:pPr>
    </w:lvl>
    <w:lvl w:ilvl="2" w:tplc="33CEE08C" w:tentative="1">
      <w:start w:val="1"/>
      <w:numFmt w:val="lowerRoman"/>
      <w:lvlText w:val="%3."/>
      <w:lvlJc w:val="right"/>
      <w:pPr>
        <w:ind w:left="3960" w:hanging="180"/>
      </w:pPr>
    </w:lvl>
    <w:lvl w:ilvl="3" w:tplc="F3A82318" w:tentative="1">
      <w:start w:val="1"/>
      <w:numFmt w:val="decimal"/>
      <w:lvlText w:val="%4."/>
      <w:lvlJc w:val="left"/>
      <w:pPr>
        <w:ind w:left="4680" w:hanging="360"/>
      </w:pPr>
    </w:lvl>
    <w:lvl w:ilvl="4" w:tplc="A3FC71C8" w:tentative="1">
      <w:start w:val="1"/>
      <w:numFmt w:val="lowerLetter"/>
      <w:lvlText w:val="%5."/>
      <w:lvlJc w:val="left"/>
      <w:pPr>
        <w:ind w:left="5400" w:hanging="360"/>
      </w:pPr>
    </w:lvl>
    <w:lvl w:ilvl="5" w:tplc="8E968040" w:tentative="1">
      <w:start w:val="1"/>
      <w:numFmt w:val="lowerRoman"/>
      <w:lvlText w:val="%6."/>
      <w:lvlJc w:val="right"/>
      <w:pPr>
        <w:ind w:left="6120" w:hanging="180"/>
      </w:pPr>
    </w:lvl>
    <w:lvl w:ilvl="6" w:tplc="9EEEAAD8" w:tentative="1">
      <w:start w:val="1"/>
      <w:numFmt w:val="decimal"/>
      <w:lvlText w:val="%7."/>
      <w:lvlJc w:val="left"/>
      <w:pPr>
        <w:ind w:left="6840" w:hanging="360"/>
      </w:pPr>
    </w:lvl>
    <w:lvl w:ilvl="7" w:tplc="A4584F68" w:tentative="1">
      <w:start w:val="1"/>
      <w:numFmt w:val="lowerLetter"/>
      <w:lvlText w:val="%8."/>
      <w:lvlJc w:val="left"/>
      <w:pPr>
        <w:ind w:left="7560" w:hanging="360"/>
      </w:pPr>
    </w:lvl>
    <w:lvl w:ilvl="8" w:tplc="B17EC8CA" w:tentative="1">
      <w:start w:val="1"/>
      <w:numFmt w:val="lowerRoman"/>
      <w:lvlText w:val="%9."/>
      <w:lvlJc w:val="right"/>
      <w:pPr>
        <w:ind w:left="8280" w:hanging="180"/>
      </w:pPr>
    </w:lvl>
  </w:abstractNum>
  <w:abstractNum w:abstractNumId="3" w15:restartNumberingAfterBreak="0">
    <w:nsid w:val="4BCB759A"/>
    <w:multiLevelType w:val="hybridMultilevel"/>
    <w:tmpl w:val="D9E4AA26"/>
    <w:lvl w:ilvl="0" w:tplc="57DAE1A0">
      <w:start w:val="1"/>
      <w:numFmt w:val="decimal"/>
      <w:lvlText w:val="%1."/>
      <w:lvlJc w:val="left"/>
      <w:pPr>
        <w:ind w:left="2160" w:hanging="360"/>
      </w:pPr>
    </w:lvl>
    <w:lvl w:ilvl="1" w:tplc="3F7CE600" w:tentative="1">
      <w:start w:val="1"/>
      <w:numFmt w:val="lowerLetter"/>
      <w:lvlText w:val="%2."/>
      <w:lvlJc w:val="left"/>
      <w:pPr>
        <w:ind w:left="2880" w:hanging="360"/>
      </w:pPr>
    </w:lvl>
    <w:lvl w:ilvl="2" w:tplc="3F003C36" w:tentative="1">
      <w:start w:val="1"/>
      <w:numFmt w:val="lowerRoman"/>
      <w:lvlText w:val="%3."/>
      <w:lvlJc w:val="right"/>
      <w:pPr>
        <w:ind w:left="3600" w:hanging="180"/>
      </w:pPr>
    </w:lvl>
    <w:lvl w:ilvl="3" w:tplc="451EED66" w:tentative="1">
      <w:start w:val="1"/>
      <w:numFmt w:val="decimal"/>
      <w:lvlText w:val="%4."/>
      <w:lvlJc w:val="left"/>
      <w:pPr>
        <w:ind w:left="4320" w:hanging="360"/>
      </w:pPr>
    </w:lvl>
    <w:lvl w:ilvl="4" w:tplc="E0D843D6" w:tentative="1">
      <w:start w:val="1"/>
      <w:numFmt w:val="lowerLetter"/>
      <w:lvlText w:val="%5."/>
      <w:lvlJc w:val="left"/>
      <w:pPr>
        <w:ind w:left="5040" w:hanging="360"/>
      </w:pPr>
    </w:lvl>
    <w:lvl w:ilvl="5" w:tplc="EEF27EE8" w:tentative="1">
      <w:start w:val="1"/>
      <w:numFmt w:val="lowerRoman"/>
      <w:lvlText w:val="%6."/>
      <w:lvlJc w:val="right"/>
      <w:pPr>
        <w:ind w:left="5760" w:hanging="180"/>
      </w:pPr>
    </w:lvl>
    <w:lvl w:ilvl="6" w:tplc="21B0E70C" w:tentative="1">
      <w:start w:val="1"/>
      <w:numFmt w:val="decimal"/>
      <w:lvlText w:val="%7."/>
      <w:lvlJc w:val="left"/>
      <w:pPr>
        <w:ind w:left="6480" w:hanging="360"/>
      </w:pPr>
    </w:lvl>
    <w:lvl w:ilvl="7" w:tplc="5CCC8906" w:tentative="1">
      <w:start w:val="1"/>
      <w:numFmt w:val="lowerLetter"/>
      <w:lvlText w:val="%8."/>
      <w:lvlJc w:val="left"/>
      <w:pPr>
        <w:ind w:left="7200" w:hanging="360"/>
      </w:pPr>
    </w:lvl>
    <w:lvl w:ilvl="8" w:tplc="44B2F474" w:tentative="1">
      <w:start w:val="1"/>
      <w:numFmt w:val="lowerRoman"/>
      <w:lvlText w:val="%9."/>
      <w:lvlJc w:val="right"/>
      <w:pPr>
        <w:ind w:left="7920" w:hanging="180"/>
      </w:pPr>
    </w:lvl>
  </w:abstractNum>
  <w:abstractNum w:abstractNumId="4" w15:restartNumberingAfterBreak="0">
    <w:nsid w:val="5AF360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CD36107"/>
    <w:multiLevelType w:val="hybridMultilevel"/>
    <w:tmpl w:val="4D1E0A60"/>
    <w:lvl w:ilvl="0" w:tplc="51A0F0A6">
      <w:start w:val="1"/>
      <w:numFmt w:val="lowerLetter"/>
      <w:lvlText w:val="%1."/>
      <w:lvlJc w:val="left"/>
      <w:pPr>
        <w:ind w:left="5400" w:hanging="360"/>
      </w:pPr>
      <w:rPr>
        <w:rFonts w:hint="default"/>
      </w:rPr>
    </w:lvl>
    <w:lvl w:ilvl="1" w:tplc="D41A95DC" w:tentative="1">
      <w:start w:val="1"/>
      <w:numFmt w:val="lowerLetter"/>
      <w:lvlText w:val="%2."/>
      <w:lvlJc w:val="left"/>
      <w:pPr>
        <w:ind w:left="4320" w:hanging="360"/>
      </w:pPr>
    </w:lvl>
    <w:lvl w:ilvl="2" w:tplc="89785C56" w:tentative="1">
      <w:start w:val="1"/>
      <w:numFmt w:val="lowerRoman"/>
      <w:lvlText w:val="%3."/>
      <w:lvlJc w:val="right"/>
      <w:pPr>
        <w:ind w:left="5040" w:hanging="180"/>
      </w:pPr>
    </w:lvl>
    <w:lvl w:ilvl="3" w:tplc="E79024FA" w:tentative="1">
      <w:start w:val="1"/>
      <w:numFmt w:val="decimal"/>
      <w:lvlText w:val="%4."/>
      <w:lvlJc w:val="left"/>
      <w:pPr>
        <w:ind w:left="5760" w:hanging="360"/>
      </w:pPr>
    </w:lvl>
    <w:lvl w:ilvl="4" w:tplc="FB9C189C">
      <w:start w:val="1"/>
      <w:numFmt w:val="lowerLetter"/>
      <w:lvlText w:val="%5."/>
      <w:lvlJc w:val="left"/>
      <w:pPr>
        <w:ind w:left="6480" w:hanging="360"/>
      </w:pPr>
    </w:lvl>
    <w:lvl w:ilvl="5" w:tplc="7AB2832A" w:tentative="1">
      <w:start w:val="1"/>
      <w:numFmt w:val="lowerRoman"/>
      <w:lvlText w:val="%6."/>
      <w:lvlJc w:val="right"/>
      <w:pPr>
        <w:ind w:left="7200" w:hanging="180"/>
      </w:pPr>
    </w:lvl>
    <w:lvl w:ilvl="6" w:tplc="7C5C3B7E" w:tentative="1">
      <w:start w:val="1"/>
      <w:numFmt w:val="decimal"/>
      <w:lvlText w:val="%7."/>
      <w:lvlJc w:val="left"/>
      <w:pPr>
        <w:ind w:left="7920" w:hanging="360"/>
      </w:pPr>
    </w:lvl>
    <w:lvl w:ilvl="7" w:tplc="B094C236" w:tentative="1">
      <w:start w:val="1"/>
      <w:numFmt w:val="lowerLetter"/>
      <w:lvlText w:val="%8."/>
      <w:lvlJc w:val="left"/>
      <w:pPr>
        <w:ind w:left="8640" w:hanging="360"/>
      </w:pPr>
    </w:lvl>
    <w:lvl w:ilvl="8" w:tplc="28F6C8EA" w:tentative="1">
      <w:start w:val="1"/>
      <w:numFmt w:val="lowerRoman"/>
      <w:lvlText w:val="%9."/>
      <w:lvlJc w:val="right"/>
      <w:pPr>
        <w:ind w:left="9360" w:hanging="180"/>
      </w:pPr>
    </w:lvl>
  </w:abstractNum>
  <w:abstractNum w:abstractNumId="6" w15:restartNumberingAfterBreak="0">
    <w:nsid w:val="5FD66A68"/>
    <w:multiLevelType w:val="hybridMultilevel"/>
    <w:tmpl w:val="CE369E74"/>
    <w:lvl w:ilvl="0" w:tplc="8C74C1FC">
      <w:start w:val="1"/>
      <w:numFmt w:val="decimal"/>
      <w:lvlText w:val="%1."/>
      <w:lvlJc w:val="left"/>
      <w:pPr>
        <w:ind w:left="720" w:hanging="360"/>
      </w:pPr>
      <w:rPr>
        <w:rFonts w:hint="default"/>
      </w:rPr>
    </w:lvl>
    <w:lvl w:ilvl="1" w:tplc="7F3CB73A" w:tentative="1">
      <w:start w:val="1"/>
      <w:numFmt w:val="lowerLetter"/>
      <w:lvlText w:val="%2."/>
      <w:lvlJc w:val="left"/>
      <w:pPr>
        <w:ind w:left="1440" w:hanging="360"/>
      </w:pPr>
    </w:lvl>
    <w:lvl w:ilvl="2" w:tplc="B274AE60" w:tentative="1">
      <w:start w:val="1"/>
      <w:numFmt w:val="lowerRoman"/>
      <w:lvlText w:val="%3."/>
      <w:lvlJc w:val="right"/>
      <w:pPr>
        <w:ind w:left="2160" w:hanging="180"/>
      </w:pPr>
    </w:lvl>
    <w:lvl w:ilvl="3" w:tplc="238C3B22" w:tentative="1">
      <w:start w:val="1"/>
      <w:numFmt w:val="decimal"/>
      <w:lvlText w:val="%4."/>
      <w:lvlJc w:val="left"/>
      <w:pPr>
        <w:ind w:left="2880" w:hanging="360"/>
      </w:pPr>
    </w:lvl>
    <w:lvl w:ilvl="4" w:tplc="FE14085C" w:tentative="1">
      <w:start w:val="1"/>
      <w:numFmt w:val="lowerLetter"/>
      <w:lvlText w:val="%5."/>
      <w:lvlJc w:val="left"/>
      <w:pPr>
        <w:ind w:left="3600" w:hanging="360"/>
      </w:pPr>
    </w:lvl>
    <w:lvl w:ilvl="5" w:tplc="21AADE24" w:tentative="1">
      <w:start w:val="1"/>
      <w:numFmt w:val="lowerRoman"/>
      <w:lvlText w:val="%6."/>
      <w:lvlJc w:val="right"/>
      <w:pPr>
        <w:ind w:left="4320" w:hanging="180"/>
      </w:pPr>
    </w:lvl>
    <w:lvl w:ilvl="6" w:tplc="992CBD9A" w:tentative="1">
      <w:start w:val="1"/>
      <w:numFmt w:val="decimal"/>
      <w:lvlText w:val="%7."/>
      <w:lvlJc w:val="left"/>
      <w:pPr>
        <w:ind w:left="5040" w:hanging="360"/>
      </w:pPr>
    </w:lvl>
    <w:lvl w:ilvl="7" w:tplc="3B4AD74A" w:tentative="1">
      <w:start w:val="1"/>
      <w:numFmt w:val="lowerLetter"/>
      <w:lvlText w:val="%8."/>
      <w:lvlJc w:val="left"/>
      <w:pPr>
        <w:ind w:left="5760" w:hanging="360"/>
      </w:pPr>
    </w:lvl>
    <w:lvl w:ilvl="8" w:tplc="BBFADEA4" w:tentative="1">
      <w:start w:val="1"/>
      <w:numFmt w:val="lowerRoman"/>
      <w:lvlText w:val="%9."/>
      <w:lvlJc w:val="right"/>
      <w:pPr>
        <w:ind w:left="6480" w:hanging="180"/>
      </w:pPr>
    </w:lvl>
  </w:abstractNum>
  <w:abstractNum w:abstractNumId="7" w15:restartNumberingAfterBreak="0">
    <w:nsid w:val="63086B90"/>
    <w:multiLevelType w:val="hybridMultilevel"/>
    <w:tmpl w:val="7AC8AF92"/>
    <w:lvl w:ilvl="0" w:tplc="A1BE7276">
      <w:start w:val="1"/>
      <w:numFmt w:val="decimal"/>
      <w:lvlText w:val="%1."/>
      <w:lvlJc w:val="left"/>
      <w:pPr>
        <w:ind w:left="2880" w:hanging="360"/>
      </w:pPr>
    </w:lvl>
    <w:lvl w:ilvl="1" w:tplc="8164766E" w:tentative="1">
      <w:start w:val="1"/>
      <w:numFmt w:val="lowerLetter"/>
      <w:lvlText w:val="%2."/>
      <w:lvlJc w:val="left"/>
      <w:pPr>
        <w:ind w:left="3600" w:hanging="360"/>
      </w:pPr>
    </w:lvl>
    <w:lvl w:ilvl="2" w:tplc="F76461BC" w:tentative="1">
      <w:start w:val="1"/>
      <w:numFmt w:val="lowerRoman"/>
      <w:lvlText w:val="%3."/>
      <w:lvlJc w:val="right"/>
      <w:pPr>
        <w:ind w:left="4320" w:hanging="180"/>
      </w:pPr>
    </w:lvl>
    <w:lvl w:ilvl="3" w:tplc="078865E2" w:tentative="1">
      <w:start w:val="1"/>
      <w:numFmt w:val="decimal"/>
      <w:lvlText w:val="%4."/>
      <w:lvlJc w:val="left"/>
      <w:pPr>
        <w:ind w:left="5040" w:hanging="360"/>
      </w:pPr>
    </w:lvl>
    <w:lvl w:ilvl="4" w:tplc="295C3154" w:tentative="1">
      <w:start w:val="1"/>
      <w:numFmt w:val="lowerLetter"/>
      <w:lvlText w:val="%5."/>
      <w:lvlJc w:val="left"/>
      <w:pPr>
        <w:ind w:left="5760" w:hanging="360"/>
      </w:pPr>
    </w:lvl>
    <w:lvl w:ilvl="5" w:tplc="B664A352" w:tentative="1">
      <w:start w:val="1"/>
      <w:numFmt w:val="lowerRoman"/>
      <w:lvlText w:val="%6."/>
      <w:lvlJc w:val="right"/>
      <w:pPr>
        <w:ind w:left="6480" w:hanging="180"/>
      </w:pPr>
    </w:lvl>
    <w:lvl w:ilvl="6" w:tplc="22DCAE48" w:tentative="1">
      <w:start w:val="1"/>
      <w:numFmt w:val="decimal"/>
      <w:lvlText w:val="%7."/>
      <w:lvlJc w:val="left"/>
      <w:pPr>
        <w:ind w:left="7200" w:hanging="360"/>
      </w:pPr>
    </w:lvl>
    <w:lvl w:ilvl="7" w:tplc="6F8E1D64" w:tentative="1">
      <w:start w:val="1"/>
      <w:numFmt w:val="lowerLetter"/>
      <w:lvlText w:val="%8."/>
      <w:lvlJc w:val="left"/>
      <w:pPr>
        <w:ind w:left="7920" w:hanging="360"/>
      </w:pPr>
    </w:lvl>
    <w:lvl w:ilvl="8" w:tplc="DD00FE7C" w:tentative="1">
      <w:start w:val="1"/>
      <w:numFmt w:val="lowerRoman"/>
      <w:lvlText w:val="%9."/>
      <w:lvlJc w:val="right"/>
      <w:pPr>
        <w:ind w:left="8640" w:hanging="180"/>
      </w:pPr>
    </w:lvl>
  </w:abstractNum>
  <w:abstractNum w:abstractNumId="8" w15:restartNumberingAfterBreak="0">
    <w:nsid w:val="682C22AD"/>
    <w:multiLevelType w:val="hybridMultilevel"/>
    <w:tmpl w:val="1E980D1E"/>
    <w:lvl w:ilvl="0" w:tplc="58BED044">
      <w:start w:val="1"/>
      <w:numFmt w:val="decimal"/>
      <w:lvlText w:val="%1."/>
      <w:lvlJc w:val="left"/>
      <w:pPr>
        <w:ind w:left="2880" w:hanging="360"/>
      </w:pPr>
    </w:lvl>
    <w:lvl w:ilvl="1" w:tplc="77DCD1FE" w:tentative="1">
      <w:start w:val="1"/>
      <w:numFmt w:val="lowerLetter"/>
      <w:lvlText w:val="%2."/>
      <w:lvlJc w:val="left"/>
      <w:pPr>
        <w:ind w:left="3600" w:hanging="360"/>
      </w:pPr>
    </w:lvl>
    <w:lvl w:ilvl="2" w:tplc="792C1524" w:tentative="1">
      <w:start w:val="1"/>
      <w:numFmt w:val="lowerRoman"/>
      <w:lvlText w:val="%3."/>
      <w:lvlJc w:val="right"/>
      <w:pPr>
        <w:ind w:left="4320" w:hanging="180"/>
      </w:pPr>
    </w:lvl>
    <w:lvl w:ilvl="3" w:tplc="7D5E167E" w:tentative="1">
      <w:start w:val="1"/>
      <w:numFmt w:val="decimal"/>
      <w:lvlText w:val="%4."/>
      <w:lvlJc w:val="left"/>
      <w:pPr>
        <w:ind w:left="5040" w:hanging="360"/>
      </w:pPr>
    </w:lvl>
    <w:lvl w:ilvl="4" w:tplc="438CDE02" w:tentative="1">
      <w:start w:val="1"/>
      <w:numFmt w:val="lowerLetter"/>
      <w:lvlText w:val="%5."/>
      <w:lvlJc w:val="left"/>
      <w:pPr>
        <w:ind w:left="5760" w:hanging="360"/>
      </w:pPr>
    </w:lvl>
    <w:lvl w:ilvl="5" w:tplc="7FC8B50C" w:tentative="1">
      <w:start w:val="1"/>
      <w:numFmt w:val="lowerRoman"/>
      <w:lvlText w:val="%6."/>
      <w:lvlJc w:val="right"/>
      <w:pPr>
        <w:ind w:left="6480" w:hanging="180"/>
      </w:pPr>
    </w:lvl>
    <w:lvl w:ilvl="6" w:tplc="30E2CF22" w:tentative="1">
      <w:start w:val="1"/>
      <w:numFmt w:val="decimal"/>
      <w:lvlText w:val="%7."/>
      <w:lvlJc w:val="left"/>
      <w:pPr>
        <w:ind w:left="7200" w:hanging="360"/>
      </w:pPr>
    </w:lvl>
    <w:lvl w:ilvl="7" w:tplc="089CBC3E" w:tentative="1">
      <w:start w:val="1"/>
      <w:numFmt w:val="lowerLetter"/>
      <w:lvlText w:val="%8."/>
      <w:lvlJc w:val="left"/>
      <w:pPr>
        <w:ind w:left="7920" w:hanging="360"/>
      </w:pPr>
    </w:lvl>
    <w:lvl w:ilvl="8" w:tplc="36F4B856" w:tentative="1">
      <w:start w:val="1"/>
      <w:numFmt w:val="lowerRoman"/>
      <w:lvlText w:val="%9."/>
      <w:lvlJc w:val="right"/>
      <w:pPr>
        <w:ind w:left="8640" w:hanging="180"/>
      </w:pPr>
    </w:lvl>
  </w:abstractNum>
  <w:abstractNum w:abstractNumId="9" w15:restartNumberingAfterBreak="0">
    <w:nsid w:val="6ECC62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3F30D39"/>
    <w:multiLevelType w:val="hybridMultilevel"/>
    <w:tmpl w:val="728E2A9A"/>
    <w:lvl w:ilvl="0" w:tplc="DF4E2EEC">
      <w:start w:val="1"/>
      <w:numFmt w:val="decimal"/>
      <w:lvlText w:val="%1."/>
      <w:lvlJc w:val="left"/>
      <w:pPr>
        <w:ind w:left="720" w:hanging="360"/>
      </w:pPr>
      <w:rPr>
        <w:rFonts w:ascii="Times New Roman" w:hAnsi="Times New Roman" w:cs="Times New Roman" w:hint="default"/>
        <w:color w:val="auto"/>
        <w:sz w:val="24"/>
        <w:szCs w:val="24"/>
      </w:rPr>
    </w:lvl>
    <w:lvl w:ilvl="1" w:tplc="5CA20A8C" w:tentative="1">
      <w:start w:val="1"/>
      <w:numFmt w:val="lowerLetter"/>
      <w:lvlText w:val="%2."/>
      <w:lvlJc w:val="left"/>
      <w:pPr>
        <w:ind w:left="1440" w:hanging="360"/>
      </w:pPr>
    </w:lvl>
    <w:lvl w:ilvl="2" w:tplc="151E8D36" w:tentative="1">
      <w:start w:val="1"/>
      <w:numFmt w:val="lowerRoman"/>
      <w:lvlText w:val="%3."/>
      <w:lvlJc w:val="right"/>
      <w:pPr>
        <w:ind w:left="2160" w:hanging="180"/>
      </w:pPr>
    </w:lvl>
    <w:lvl w:ilvl="3" w:tplc="DE5CFE4E" w:tentative="1">
      <w:start w:val="1"/>
      <w:numFmt w:val="decimal"/>
      <w:lvlText w:val="%4."/>
      <w:lvlJc w:val="left"/>
      <w:pPr>
        <w:ind w:left="2880" w:hanging="360"/>
      </w:pPr>
    </w:lvl>
    <w:lvl w:ilvl="4" w:tplc="AB06A8F0" w:tentative="1">
      <w:start w:val="1"/>
      <w:numFmt w:val="lowerLetter"/>
      <w:lvlText w:val="%5."/>
      <w:lvlJc w:val="left"/>
      <w:pPr>
        <w:ind w:left="3600" w:hanging="360"/>
      </w:pPr>
    </w:lvl>
    <w:lvl w:ilvl="5" w:tplc="760E5A1C" w:tentative="1">
      <w:start w:val="1"/>
      <w:numFmt w:val="lowerRoman"/>
      <w:lvlText w:val="%6."/>
      <w:lvlJc w:val="right"/>
      <w:pPr>
        <w:ind w:left="4320" w:hanging="180"/>
      </w:pPr>
    </w:lvl>
    <w:lvl w:ilvl="6" w:tplc="7854C658" w:tentative="1">
      <w:start w:val="1"/>
      <w:numFmt w:val="decimal"/>
      <w:lvlText w:val="%7."/>
      <w:lvlJc w:val="left"/>
      <w:pPr>
        <w:ind w:left="5040" w:hanging="360"/>
      </w:pPr>
    </w:lvl>
    <w:lvl w:ilvl="7" w:tplc="A338398A" w:tentative="1">
      <w:start w:val="1"/>
      <w:numFmt w:val="lowerLetter"/>
      <w:lvlText w:val="%8."/>
      <w:lvlJc w:val="left"/>
      <w:pPr>
        <w:ind w:left="5760" w:hanging="360"/>
      </w:pPr>
    </w:lvl>
    <w:lvl w:ilvl="8" w:tplc="D97C26DA"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4"/>
  </w:num>
  <w:num w:numId="5">
    <w:abstractNumId w:val="7"/>
  </w:num>
  <w:num w:numId="6">
    <w:abstractNumId w:val="8"/>
  </w:num>
  <w:num w:numId="7">
    <w:abstractNumId w:val="3"/>
  </w:num>
  <w:num w:numId="8">
    <w:abstractNumId w:val="2"/>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cwMzQyNTGxtDCxNDNQ0lEKTi0uzszPAykwrQUAV9DDBywAAAA="/>
  </w:docVars>
  <w:rsids>
    <w:rsidRoot w:val="00421635"/>
    <w:rsid w:val="00000E6B"/>
    <w:rsid w:val="00004456"/>
    <w:rsid w:val="000213C9"/>
    <w:rsid w:val="000238DA"/>
    <w:rsid w:val="000318C2"/>
    <w:rsid w:val="00033626"/>
    <w:rsid w:val="00033C62"/>
    <w:rsid w:val="00052257"/>
    <w:rsid w:val="00060B72"/>
    <w:rsid w:val="00063C3E"/>
    <w:rsid w:val="00075A5E"/>
    <w:rsid w:val="00092806"/>
    <w:rsid w:val="000B4323"/>
    <w:rsid w:val="000B48E1"/>
    <w:rsid w:val="000B7445"/>
    <w:rsid w:val="000C44C5"/>
    <w:rsid w:val="000D2F41"/>
    <w:rsid w:val="000D6303"/>
    <w:rsid w:val="000D6CE9"/>
    <w:rsid w:val="000E3FDB"/>
    <w:rsid w:val="000E77E0"/>
    <w:rsid w:val="000F4026"/>
    <w:rsid w:val="000F6A51"/>
    <w:rsid w:val="00103F39"/>
    <w:rsid w:val="00107987"/>
    <w:rsid w:val="00113498"/>
    <w:rsid w:val="00114E09"/>
    <w:rsid w:val="001245F3"/>
    <w:rsid w:val="00145218"/>
    <w:rsid w:val="0014536E"/>
    <w:rsid w:val="00154B36"/>
    <w:rsid w:val="0016092C"/>
    <w:rsid w:val="0016546E"/>
    <w:rsid w:val="0018652D"/>
    <w:rsid w:val="00190AE1"/>
    <w:rsid w:val="00194B59"/>
    <w:rsid w:val="001B2166"/>
    <w:rsid w:val="001B4F21"/>
    <w:rsid w:val="001C0F72"/>
    <w:rsid w:val="001C4312"/>
    <w:rsid w:val="001C64FE"/>
    <w:rsid w:val="001D6FCB"/>
    <w:rsid w:val="001E172D"/>
    <w:rsid w:val="00200150"/>
    <w:rsid w:val="00200B92"/>
    <w:rsid w:val="0022269E"/>
    <w:rsid w:val="00223FD4"/>
    <w:rsid w:val="00240C93"/>
    <w:rsid w:val="00247FDB"/>
    <w:rsid w:val="002512D0"/>
    <w:rsid w:val="00264B35"/>
    <w:rsid w:val="00273700"/>
    <w:rsid w:val="002771C2"/>
    <w:rsid w:val="002864EE"/>
    <w:rsid w:val="002900DD"/>
    <w:rsid w:val="002C211D"/>
    <w:rsid w:val="002C4419"/>
    <w:rsid w:val="002C44F9"/>
    <w:rsid w:val="002D7108"/>
    <w:rsid w:val="002E358E"/>
    <w:rsid w:val="002E5EDC"/>
    <w:rsid w:val="002F13FA"/>
    <w:rsid w:val="002F1474"/>
    <w:rsid w:val="002F1511"/>
    <w:rsid w:val="0030129C"/>
    <w:rsid w:val="0030499F"/>
    <w:rsid w:val="003201ED"/>
    <w:rsid w:val="003228B9"/>
    <w:rsid w:val="003228CA"/>
    <w:rsid w:val="003269D3"/>
    <w:rsid w:val="003354F2"/>
    <w:rsid w:val="00343097"/>
    <w:rsid w:val="0034600A"/>
    <w:rsid w:val="00347EF4"/>
    <w:rsid w:val="00351DBC"/>
    <w:rsid w:val="0036216F"/>
    <w:rsid w:val="00362981"/>
    <w:rsid w:val="00371470"/>
    <w:rsid w:val="00374003"/>
    <w:rsid w:val="0038217E"/>
    <w:rsid w:val="00383BFE"/>
    <w:rsid w:val="0039423B"/>
    <w:rsid w:val="003A1A01"/>
    <w:rsid w:val="003A7D3E"/>
    <w:rsid w:val="003B249E"/>
    <w:rsid w:val="003B5617"/>
    <w:rsid w:val="003B6DC3"/>
    <w:rsid w:val="003C02A6"/>
    <w:rsid w:val="003D24F4"/>
    <w:rsid w:val="003E199F"/>
    <w:rsid w:val="003E4F35"/>
    <w:rsid w:val="00404577"/>
    <w:rsid w:val="004046EC"/>
    <w:rsid w:val="00414EC9"/>
    <w:rsid w:val="00421635"/>
    <w:rsid w:val="00422157"/>
    <w:rsid w:val="00430DA6"/>
    <w:rsid w:val="0043727B"/>
    <w:rsid w:val="00461B82"/>
    <w:rsid w:val="0046208F"/>
    <w:rsid w:val="0046431E"/>
    <w:rsid w:val="004746B5"/>
    <w:rsid w:val="00481CE5"/>
    <w:rsid w:val="0048732E"/>
    <w:rsid w:val="00490050"/>
    <w:rsid w:val="004A5601"/>
    <w:rsid w:val="004C7064"/>
    <w:rsid w:val="004C7863"/>
    <w:rsid w:val="004D6391"/>
    <w:rsid w:val="004E1646"/>
    <w:rsid w:val="00502FC5"/>
    <w:rsid w:val="00504C9B"/>
    <w:rsid w:val="005053EE"/>
    <w:rsid w:val="00514654"/>
    <w:rsid w:val="00521D8F"/>
    <w:rsid w:val="00522B65"/>
    <w:rsid w:val="0052424C"/>
    <w:rsid w:val="0053059B"/>
    <w:rsid w:val="00535400"/>
    <w:rsid w:val="005361EA"/>
    <w:rsid w:val="00537314"/>
    <w:rsid w:val="00540DAD"/>
    <w:rsid w:val="00542CAE"/>
    <w:rsid w:val="00550FAC"/>
    <w:rsid w:val="0055213B"/>
    <w:rsid w:val="00563B79"/>
    <w:rsid w:val="00574DF4"/>
    <w:rsid w:val="00581241"/>
    <w:rsid w:val="005A124D"/>
    <w:rsid w:val="005A3006"/>
    <w:rsid w:val="005E0264"/>
    <w:rsid w:val="005E6002"/>
    <w:rsid w:val="005F1C11"/>
    <w:rsid w:val="00606574"/>
    <w:rsid w:val="006201B5"/>
    <w:rsid w:val="00621B02"/>
    <w:rsid w:val="0062237B"/>
    <w:rsid w:val="00623273"/>
    <w:rsid w:val="00635B23"/>
    <w:rsid w:val="00640E4B"/>
    <w:rsid w:val="0064174F"/>
    <w:rsid w:val="00641CAD"/>
    <w:rsid w:val="0069087D"/>
    <w:rsid w:val="00697825"/>
    <w:rsid w:val="006A4360"/>
    <w:rsid w:val="006A640C"/>
    <w:rsid w:val="006B11D1"/>
    <w:rsid w:val="006C28DA"/>
    <w:rsid w:val="006E05C1"/>
    <w:rsid w:val="006E6CE4"/>
    <w:rsid w:val="006F2223"/>
    <w:rsid w:val="006F6FCE"/>
    <w:rsid w:val="007000C9"/>
    <w:rsid w:val="007232A0"/>
    <w:rsid w:val="00726FC9"/>
    <w:rsid w:val="00727281"/>
    <w:rsid w:val="007409C2"/>
    <w:rsid w:val="00741A0C"/>
    <w:rsid w:val="00745E56"/>
    <w:rsid w:val="0075297B"/>
    <w:rsid w:val="00764444"/>
    <w:rsid w:val="007655E2"/>
    <w:rsid w:val="0077373E"/>
    <w:rsid w:val="007777B6"/>
    <w:rsid w:val="007B5398"/>
    <w:rsid w:val="007B5737"/>
    <w:rsid w:val="007C6B59"/>
    <w:rsid w:val="007D60F3"/>
    <w:rsid w:val="007D7F18"/>
    <w:rsid w:val="007F202C"/>
    <w:rsid w:val="007F7BC5"/>
    <w:rsid w:val="008014E2"/>
    <w:rsid w:val="00803881"/>
    <w:rsid w:val="00803F61"/>
    <w:rsid w:val="00810244"/>
    <w:rsid w:val="00814261"/>
    <w:rsid w:val="008148F8"/>
    <w:rsid w:val="00815B31"/>
    <w:rsid w:val="00821091"/>
    <w:rsid w:val="00823C1D"/>
    <w:rsid w:val="00824D7C"/>
    <w:rsid w:val="00831A94"/>
    <w:rsid w:val="0083708B"/>
    <w:rsid w:val="00845ACA"/>
    <w:rsid w:val="00845C9C"/>
    <w:rsid w:val="00847320"/>
    <w:rsid w:val="00851618"/>
    <w:rsid w:val="00865C79"/>
    <w:rsid w:val="00875B9A"/>
    <w:rsid w:val="008761F2"/>
    <w:rsid w:val="00876D8D"/>
    <w:rsid w:val="0088494A"/>
    <w:rsid w:val="00890C23"/>
    <w:rsid w:val="008A20D8"/>
    <w:rsid w:val="008A5527"/>
    <w:rsid w:val="008B426A"/>
    <w:rsid w:val="008C58CC"/>
    <w:rsid w:val="008C76BB"/>
    <w:rsid w:val="008C7995"/>
    <w:rsid w:val="008D068B"/>
    <w:rsid w:val="008D3610"/>
    <w:rsid w:val="008D3C33"/>
    <w:rsid w:val="008E0D31"/>
    <w:rsid w:val="008F0BE0"/>
    <w:rsid w:val="008F0E18"/>
    <w:rsid w:val="00915BBB"/>
    <w:rsid w:val="00917863"/>
    <w:rsid w:val="00931528"/>
    <w:rsid w:val="00933FD6"/>
    <w:rsid w:val="00973904"/>
    <w:rsid w:val="00981C83"/>
    <w:rsid w:val="009919A4"/>
    <w:rsid w:val="0099412F"/>
    <w:rsid w:val="009A19CA"/>
    <w:rsid w:val="009A74BB"/>
    <w:rsid w:val="009B57F7"/>
    <w:rsid w:val="009B66DF"/>
    <w:rsid w:val="009C14E4"/>
    <w:rsid w:val="009C4765"/>
    <w:rsid w:val="009C64E4"/>
    <w:rsid w:val="009E5DA3"/>
    <w:rsid w:val="009F63BD"/>
    <w:rsid w:val="009F7BD7"/>
    <w:rsid w:val="00A02C57"/>
    <w:rsid w:val="00A05933"/>
    <w:rsid w:val="00A1116A"/>
    <w:rsid w:val="00A3623B"/>
    <w:rsid w:val="00A410F6"/>
    <w:rsid w:val="00A57818"/>
    <w:rsid w:val="00A63A7B"/>
    <w:rsid w:val="00A84A34"/>
    <w:rsid w:val="00A86140"/>
    <w:rsid w:val="00AC630E"/>
    <w:rsid w:val="00AE0207"/>
    <w:rsid w:val="00AE0463"/>
    <w:rsid w:val="00AE5A20"/>
    <w:rsid w:val="00AE665B"/>
    <w:rsid w:val="00AF09BE"/>
    <w:rsid w:val="00AF2138"/>
    <w:rsid w:val="00B228F5"/>
    <w:rsid w:val="00B22B40"/>
    <w:rsid w:val="00B2393B"/>
    <w:rsid w:val="00B25340"/>
    <w:rsid w:val="00B46C42"/>
    <w:rsid w:val="00B47758"/>
    <w:rsid w:val="00B523D5"/>
    <w:rsid w:val="00B81884"/>
    <w:rsid w:val="00B82449"/>
    <w:rsid w:val="00B86E3E"/>
    <w:rsid w:val="00B86F9D"/>
    <w:rsid w:val="00BA1773"/>
    <w:rsid w:val="00BA2929"/>
    <w:rsid w:val="00BA2C0C"/>
    <w:rsid w:val="00BB2CA7"/>
    <w:rsid w:val="00BC7932"/>
    <w:rsid w:val="00BC7C96"/>
    <w:rsid w:val="00BF61AF"/>
    <w:rsid w:val="00BF7FD2"/>
    <w:rsid w:val="00C00ED0"/>
    <w:rsid w:val="00C036A3"/>
    <w:rsid w:val="00C07258"/>
    <w:rsid w:val="00C327FE"/>
    <w:rsid w:val="00C333FD"/>
    <w:rsid w:val="00C43A2E"/>
    <w:rsid w:val="00C455CD"/>
    <w:rsid w:val="00C523A5"/>
    <w:rsid w:val="00C7418B"/>
    <w:rsid w:val="00C74B16"/>
    <w:rsid w:val="00C77624"/>
    <w:rsid w:val="00C90D0F"/>
    <w:rsid w:val="00C961E6"/>
    <w:rsid w:val="00CB0213"/>
    <w:rsid w:val="00CB089D"/>
    <w:rsid w:val="00CB0CAA"/>
    <w:rsid w:val="00CB6B02"/>
    <w:rsid w:val="00CC2374"/>
    <w:rsid w:val="00CD3446"/>
    <w:rsid w:val="00CE3E6F"/>
    <w:rsid w:val="00CF3306"/>
    <w:rsid w:val="00CF6DA2"/>
    <w:rsid w:val="00D0485C"/>
    <w:rsid w:val="00D05D46"/>
    <w:rsid w:val="00D07AC1"/>
    <w:rsid w:val="00D10404"/>
    <w:rsid w:val="00D12D00"/>
    <w:rsid w:val="00D20A2F"/>
    <w:rsid w:val="00D2694F"/>
    <w:rsid w:val="00D353E5"/>
    <w:rsid w:val="00D54041"/>
    <w:rsid w:val="00D62725"/>
    <w:rsid w:val="00D62CE5"/>
    <w:rsid w:val="00D94FDB"/>
    <w:rsid w:val="00DA03DC"/>
    <w:rsid w:val="00DA0A04"/>
    <w:rsid w:val="00DA2046"/>
    <w:rsid w:val="00DA2928"/>
    <w:rsid w:val="00DA320B"/>
    <w:rsid w:val="00DC0B7F"/>
    <w:rsid w:val="00DC43DB"/>
    <w:rsid w:val="00DD0724"/>
    <w:rsid w:val="00DD70E6"/>
    <w:rsid w:val="00DF55DB"/>
    <w:rsid w:val="00DF66EE"/>
    <w:rsid w:val="00E01102"/>
    <w:rsid w:val="00E0153F"/>
    <w:rsid w:val="00E249AF"/>
    <w:rsid w:val="00E40833"/>
    <w:rsid w:val="00E41A73"/>
    <w:rsid w:val="00E560D5"/>
    <w:rsid w:val="00E56682"/>
    <w:rsid w:val="00E6408C"/>
    <w:rsid w:val="00E64BE5"/>
    <w:rsid w:val="00E8145A"/>
    <w:rsid w:val="00E829A1"/>
    <w:rsid w:val="00EA158A"/>
    <w:rsid w:val="00EA5399"/>
    <w:rsid w:val="00EC35BC"/>
    <w:rsid w:val="00EC3A98"/>
    <w:rsid w:val="00EC51EB"/>
    <w:rsid w:val="00ED39D4"/>
    <w:rsid w:val="00ED4BC2"/>
    <w:rsid w:val="00ED7DB1"/>
    <w:rsid w:val="00EE2E25"/>
    <w:rsid w:val="00EE5FC0"/>
    <w:rsid w:val="00EF7F51"/>
    <w:rsid w:val="00F34F0E"/>
    <w:rsid w:val="00F52284"/>
    <w:rsid w:val="00F562CA"/>
    <w:rsid w:val="00F57D3D"/>
    <w:rsid w:val="00F66882"/>
    <w:rsid w:val="00F919EA"/>
    <w:rsid w:val="00FA719F"/>
    <w:rsid w:val="00FB1D0E"/>
    <w:rsid w:val="00FB39FB"/>
    <w:rsid w:val="00FB4E58"/>
    <w:rsid w:val="00FB6047"/>
    <w:rsid w:val="00FB78AA"/>
    <w:rsid w:val="00FC19C7"/>
    <w:rsid w:val="00FF18F1"/>
    <w:rsid w:val="00FF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08E6"/>
  <w15:chartTrackingRefBased/>
  <w15:docId w15:val="{2F89B34C-D8FA-430C-89CF-2A331FD4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styleId="Footer">
    <w:name w:val="footer"/>
    <w:basedOn w:val="Normal"/>
    <w:link w:val="FooterChar"/>
    <w:uiPriority w:val="99"/>
    <w:unhideWhenUsed/>
    <w:rsid w:val="0093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D6"/>
  </w:style>
  <w:style w:type="paragraph" w:styleId="FootnoteText">
    <w:name w:val="footnote text"/>
    <w:basedOn w:val="Normal"/>
    <w:link w:val="FootnoteTextChar"/>
    <w:uiPriority w:val="99"/>
    <w:semiHidden/>
    <w:unhideWhenUsed/>
    <w:rsid w:val="009E5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DA3"/>
    <w:rPr>
      <w:sz w:val="20"/>
      <w:szCs w:val="20"/>
    </w:rPr>
  </w:style>
  <w:style w:type="character" w:styleId="FootnoteReference">
    <w:name w:val="footnote reference"/>
    <w:basedOn w:val="DefaultParagraphFont"/>
    <w:uiPriority w:val="99"/>
    <w:unhideWhenUsed/>
    <w:rsid w:val="009E5DA3"/>
    <w:rPr>
      <w:vertAlign w:val="superscript"/>
    </w:rPr>
  </w:style>
  <w:style w:type="paragraph" w:styleId="ListParagraph">
    <w:name w:val="List Paragraph"/>
    <w:basedOn w:val="Normal"/>
    <w:uiPriority w:val="34"/>
    <w:qFormat/>
    <w:rsid w:val="00741A0C"/>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link w:val="SubtitleChar"/>
    <w:uiPriority w:val="11"/>
    <w:qFormat/>
    <w:rsid w:val="003049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499F"/>
    <w:rPr>
      <w:rFonts w:eastAsiaTheme="minorEastAsia"/>
      <w:color w:val="5A5A5A" w:themeColor="text1" w:themeTint="A5"/>
      <w:spacing w:val="15"/>
    </w:rPr>
  </w:style>
  <w:style w:type="character" w:customStyle="1" w:styleId="grame">
    <w:name w:val="grame"/>
    <w:basedOn w:val="DefaultParagraphFont"/>
    <w:rsid w:val="00A02C57"/>
  </w:style>
  <w:style w:type="paragraph" w:styleId="NormalWeb">
    <w:name w:val="Normal (Web)"/>
    <w:basedOn w:val="Normal"/>
    <w:uiPriority w:val="99"/>
    <w:unhideWhenUsed/>
    <w:rsid w:val="006232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353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averyimages.org/s/slaveryimages/item/116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irteen.org/wnet/slavery/timeline/1705.html" TargetMode="External"/><Relationship Id="rId5" Type="http://schemas.openxmlformats.org/officeDocument/2006/relationships/webSettings" Target="webSettings.xml"/><Relationship Id="rId10" Type="http://schemas.openxmlformats.org/officeDocument/2006/relationships/hyperlink" Target="http://www.abrahamlincolnonline.org/lincoln/speeches/emancipate.htm" TargetMode="External"/><Relationship Id="rId4" Type="http://schemas.openxmlformats.org/officeDocument/2006/relationships/settings" Target="settings.xml"/><Relationship Id="rId9" Type="http://schemas.openxmlformats.org/officeDocument/2006/relationships/hyperlink" Target="https://www.americanyawp.com/reader/the-early-republic/thomas-jefferson-notes-on-the-state-of-virginia-178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laveryimages.org/s/slaveryimages/item/1169" TargetMode="External"/><Relationship Id="rId2" Type="http://schemas.openxmlformats.org/officeDocument/2006/relationships/hyperlink" Target="https://www.thirteen.org/wnet/slavery/timeline/1705.html" TargetMode="External"/><Relationship Id="rId1" Type="http://schemas.openxmlformats.org/officeDocument/2006/relationships/hyperlink" Target="http://www.abrahamlincolnonline.org/lincoln/speeches/emancipat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4EB2A-C5A2-4246-971A-D93C2447A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2021-07-03T02:19:00Z</dcterms:created>
  <dcterms:modified xsi:type="dcterms:W3CDTF">2021-07-03T02:19:00Z</dcterms:modified>
</cp:coreProperties>
</file>